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D4D54" w:rsidRPr="00FA5F4A" w:rsidRDefault="00ED4D54" w:rsidP="00B40E92">
      <w:pPr>
        <w:spacing w:line="480" w:lineRule="auto"/>
        <w:jc w:val="center"/>
        <w:rPr>
          <w:rFonts w:ascii="Times New Roman" w:hAnsi="Times New Roman" w:cs="Times New Roman"/>
          <w:b/>
          <w:sz w:val="36"/>
          <w:szCs w:val="36"/>
        </w:rPr>
      </w:pPr>
      <w:bookmarkStart w:id="0" w:name="_GoBack"/>
      <w:bookmarkEnd w:id="0"/>
      <w:r w:rsidRPr="00FA5F4A">
        <w:rPr>
          <w:rFonts w:ascii="Times New Roman" w:hAnsi="Times New Roman" w:cs="Times New Roman"/>
          <w:b/>
          <w:sz w:val="36"/>
          <w:szCs w:val="36"/>
        </w:rPr>
        <w:t>DISCUSSION REQUIREMENTS</w:t>
      </w:r>
    </w:p>
    <w:p w:rsidR="00ED4D54" w:rsidRPr="00CF3A95" w:rsidRDefault="00ED4D54" w:rsidP="00F70391">
      <w:pPr>
        <w:spacing w:line="360" w:lineRule="auto"/>
        <w:jc w:val="center"/>
        <w:rPr>
          <w:rFonts w:ascii="Times New Roman" w:hAnsi="Times New Roman" w:cs="Times New Roman"/>
          <w:b/>
          <w:sz w:val="24"/>
          <w:szCs w:val="24"/>
        </w:rPr>
      </w:pPr>
      <w:r w:rsidRPr="00CF3A95">
        <w:rPr>
          <w:rFonts w:ascii="Times New Roman" w:hAnsi="Times New Roman" w:cs="Times New Roman"/>
          <w:b/>
          <w:sz w:val="24"/>
          <w:szCs w:val="24"/>
        </w:rPr>
        <w:t xml:space="preserve">Unit </w:t>
      </w:r>
      <w:r w:rsidR="00990F7B" w:rsidRPr="00CF3A95">
        <w:rPr>
          <w:rFonts w:ascii="Times New Roman" w:hAnsi="Times New Roman" w:cs="Times New Roman"/>
          <w:b/>
          <w:sz w:val="24"/>
          <w:szCs w:val="24"/>
        </w:rPr>
        <w:t>9</w:t>
      </w:r>
      <w:r w:rsidRPr="00CF3A95">
        <w:rPr>
          <w:rFonts w:ascii="Times New Roman" w:hAnsi="Times New Roman" w:cs="Times New Roman"/>
          <w:b/>
          <w:sz w:val="24"/>
          <w:szCs w:val="24"/>
        </w:rPr>
        <w:t xml:space="preserve"> Discussion 1</w:t>
      </w:r>
    </w:p>
    <w:p w:rsidR="00D5778E" w:rsidRPr="00CF3A95" w:rsidRDefault="00D5778E" w:rsidP="00F70391">
      <w:pPr>
        <w:spacing w:line="360" w:lineRule="auto"/>
        <w:jc w:val="center"/>
        <w:rPr>
          <w:rFonts w:ascii="Times New Roman" w:hAnsi="Times New Roman" w:cs="Times New Roman"/>
          <w:b/>
          <w:sz w:val="24"/>
          <w:szCs w:val="24"/>
        </w:rPr>
      </w:pPr>
      <w:r w:rsidRPr="00CF3A95">
        <w:rPr>
          <w:rFonts w:ascii="Times New Roman" w:hAnsi="Times New Roman" w:cs="Times New Roman"/>
          <w:b/>
          <w:sz w:val="24"/>
          <w:szCs w:val="24"/>
        </w:rPr>
        <w:t xml:space="preserve">Program: </w:t>
      </w:r>
      <w:r w:rsidRPr="00CF3A95">
        <w:rPr>
          <w:rFonts w:ascii="Times New Roman" w:hAnsi="Times New Roman" w:cs="Times New Roman"/>
          <w:sz w:val="24"/>
          <w:szCs w:val="24"/>
        </w:rPr>
        <w:t>Business Administration.</w:t>
      </w:r>
      <w:r w:rsidRPr="00CF3A95">
        <w:rPr>
          <w:rFonts w:ascii="Times New Roman" w:hAnsi="Times New Roman" w:cs="Times New Roman"/>
          <w:b/>
          <w:sz w:val="24"/>
          <w:szCs w:val="24"/>
        </w:rPr>
        <w:t xml:space="preserve"> </w:t>
      </w:r>
    </w:p>
    <w:p w:rsidR="00D5778E" w:rsidRDefault="00D5778E" w:rsidP="00F70391">
      <w:pPr>
        <w:spacing w:line="360" w:lineRule="auto"/>
        <w:jc w:val="center"/>
        <w:rPr>
          <w:rFonts w:ascii="Times New Roman" w:hAnsi="Times New Roman" w:cs="Times New Roman"/>
          <w:sz w:val="24"/>
          <w:szCs w:val="24"/>
        </w:rPr>
      </w:pPr>
      <w:r w:rsidRPr="00CF3A95">
        <w:rPr>
          <w:rFonts w:ascii="Times New Roman" w:hAnsi="Times New Roman" w:cs="Times New Roman"/>
          <w:b/>
          <w:sz w:val="24"/>
          <w:szCs w:val="24"/>
        </w:rPr>
        <w:t xml:space="preserve">Specialty: </w:t>
      </w:r>
      <w:r w:rsidRPr="00CF3A95">
        <w:rPr>
          <w:rFonts w:ascii="Times New Roman" w:hAnsi="Times New Roman" w:cs="Times New Roman"/>
          <w:sz w:val="24"/>
          <w:szCs w:val="24"/>
        </w:rPr>
        <w:t xml:space="preserve">(ITM) Information Technology Management </w:t>
      </w:r>
    </w:p>
    <w:p w:rsidR="00CF3A95" w:rsidRPr="00CF3A95" w:rsidRDefault="00CF3A95" w:rsidP="00DA6531">
      <w:pPr>
        <w:spacing w:line="480" w:lineRule="auto"/>
        <w:jc w:val="center"/>
        <w:rPr>
          <w:rFonts w:ascii="Times New Roman" w:hAnsi="Times New Roman" w:cs="Times New Roman"/>
          <w:b/>
          <w:sz w:val="28"/>
          <w:szCs w:val="28"/>
        </w:rPr>
      </w:pPr>
      <w:r w:rsidRPr="00CF3A95">
        <w:rPr>
          <w:rFonts w:ascii="Times New Roman" w:hAnsi="Times New Roman" w:cs="Times New Roman"/>
          <w:b/>
          <w:sz w:val="28"/>
          <w:szCs w:val="28"/>
        </w:rPr>
        <w:t>Quantitative Research Appraisal</w:t>
      </w:r>
    </w:p>
    <w:p w:rsidR="00B40E92" w:rsidRPr="00B40E92" w:rsidRDefault="00B40E92" w:rsidP="00DA6531">
      <w:pPr>
        <w:spacing w:line="480" w:lineRule="auto"/>
        <w:rPr>
          <w:rFonts w:ascii="Times New Roman" w:eastAsia="Times New Roman" w:hAnsi="Times New Roman" w:cs="Times New Roman"/>
          <w:b/>
          <w:sz w:val="24"/>
          <w:szCs w:val="24"/>
        </w:rPr>
      </w:pPr>
      <w:r w:rsidRPr="00B40E92">
        <w:rPr>
          <w:rFonts w:ascii="Times New Roman" w:eastAsia="Times New Roman" w:hAnsi="Times New Roman" w:cs="Times New Roman"/>
          <w:b/>
          <w:sz w:val="24"/>
          <w:szCs w:val="24"/>
        </w:rPr>
        <w:t>Surveys</w:t>
      </w:r>
    </w:p>
    <w:p w:rsidR="00B40E92" w:rsidRPr="00B40E92" w:rsidRDefault="00B40E92" w:rsidP="00B40E92">
      <w:pPr>
        <w:spacing w:before="100" w:beforeAutospacing="1" w:after="240" w:line="480" w:lineRule="auto"/>
        <w:rPr>
          <w:rFonts w:ascii="Times New Roman" w:eastAsia="Times New Roman" w:hAnsi="Times New Roman" w:cs="Times New Roman"/>
          <w:sz w:val="24"/>
          <w:szCs w:val="24"/>
        </w:rPr>
      </w:pPr>
      <w:r w:rsidRPr="00B40E92">
        <w:rPr>
          <w:rFonts w:ascii="Times New Roman" w:eastAsia="Times New Roman" w:hAnsi="Times New Roman" w:cs="Times New Roman"/>
          <w:sz w:val="24"/>
          <w:szCs w:val="24"/>
        </w:rPr>
        <w:t>We have discussed interviews and the type of designs related to research questions that require a qualitative method. The interview process includes open-ended unstructured or structured questions. As we look at a survey to answer our research question (or questions), which method and designs might be appropriate for using a survey to collect the data? What type of questions are used for a survey?</w:t>
      </w:r>
    </w:p>
    <w:p w:rsidR="00B40E92" w:rsidRPr="00B40E92" w:rsidRDefault="00B40E92" w:rsidP="00B40E92">
      <w:pPr>
        <w:spacing w:before="100" w:beforeAutospacing="1" w:after="240" w:line="480" w:lineRule="auto"/>
        <w:rPr>
          <w:rFonts w:ascii="Times New Roman" w:eastAsia="Times New Roman" w:hAnsi="Times New Roman" w:cs="Times New Roman"/>
          <w:b/>
          <w:sz w:val="24"/>
          <w:szCs w:val="24"/>
        </w:rPr>
      </w:pPr>
      <w:r w:rsidRPr="00B40E92">
        <w:rPr>
          <w:rFonts w:ascii="Times New Roman" w:eastAsia="Times New Roman" w:hAnsi="Times New Roman" w:cs="Times New Roman"/>
          <w:b/>
          <w:sz w:val="24"/>
          <w:szCs w:val="24"/>
        </w:rPr>
        <w:t>Response Guidelines</w:t>
      </w:r>
    </w:p>
    <w:p w:rsidR="00B40E92" w:rsidRPr="00B40E92" w:rsidRDefault="00B40E92" w:rsidP="00B40E92">
      <w:pPr>
        <w:spacing w:before="100" w:beforeAutospacing="1" w:after="240" w:line="480" w:lineRule="auto"/>
        <w:rPr>
          <w:rFonts w:ascii="Times New Roman" w:eastAsia="Times New Roman" w:hAnsi="Times New Roman" w:cs="Times New Roman"/>
          <w:sz w:val="24"/>
          <w:szCs w:val="24"/>
        </w:rPr>
      </w:pPr>
      <w:r w:rsidRPr="00B40E92">
        <w:rPr>
          <w:rFonts w:ascii="Times New Roman" w:eastAsia="Times New Roman" w:hAnsi="Times New Roman" w:cs="Times New Roman"/>
          <w:sz w:val="24"/>
          <w:szCs w:val="24"/>
        </w:rPr>
        <w:t>Respond to at least two learners. Your responses should be substantive and do at least one of the following:</w:t>
      </w:r>
    </w:p>
    <w:p w:rsidR="00B40E92" w:rsidRPr="00B40E92" w:rsidRDefault="00B40E92" w:rsidP="00B40E92">
      <w:pPr>
        <w:pStyle w:val="ListParagraph"/>
        <w:numPr>
          <w:ilvl w:val="0"/>
          <w:numId w:val="36"/>
        </w:numPr>
        <w:spacing w:before="100" w:beforeAutospacing="1" w:after="240" w:line="480" w:lineRule="auto"/>
        <w:rPr>
          <w:rFonts w:ascii="Times New Roman" w:eastAsia="Times New Roman" w:hAnsi="Times New Roman" w:cs="Times New Roman"/>
          <w:sz w:val="24"/>
          <w:szCs w:val="24"/>
        </w:rPr>
      </w:pPr>
      <w:r w:rsidRPr="00B40E92">
        <w:rPr>
          <w:rFonts w:ascii="Times New Roman" w:eastAsia="Times New Roman" w:hAnsi="Times New Roman" w:cs="Times New Roman"/>
          <w:sz w:val="24"/>
          <w:szCs w:val="24"/>
        </w:rPr>
        <w:t>Ask a probing question.</w:t>
      </w:r>
    </w:p>
    <w:p w:rsidR="00B40E92" w:rsidRPr="00B40E92" w:rsidRDefault="00B40E92" w:rsidP="00B40E92">
      <w:pPr>
        <w:pStyle w:val="ListParagraph"/>
        <w:numPr>
          <w:ilvl w:val="0"/>
          <w:numId w:val="36"/>
        </w:numPr>
        <w:spacing w:before="100" w:beforeAutospacing="1" w:after="240" w:line="480" w:lineRule="auto"/>
        <w:rPr>
          <w:rFonts w:ascii="Times New Roman" w:eastAsia="Times New Roman" w:hAnsi="Times New Roman" w:cs="Times New Roman"/>
          <w:sz w:val="24"/>
          <w:szCs w:val="24"/>
        </w:rPr>
      </w:pPr>
      <w:r w:rsidRPr="00B40E92">
        <w:rPr>
          <w:rFonts w:ascii="Times New Roman" w:eastAsia="Times New Roman" w:hAnsi="Times New Roman" w:cs="Times New Roman"/>
          <w:sz w:val="24"/>
          <w:szCs w:val="24"/>
        </w:rPr>
        <w:t>Offer a suggestion.</w:t>
      </w:r>
    </w:p>
    <w:p w:rsidR="00B40E92" w:rsidRPr="00B40E92" w:rsidRDefault="00B40E92" w:rsidP="00B40E92">
      <w:pPr>
        <w:pStyle w:val="ListParagraph"/>
        <w:numPr>
          <w:ilvl w:val="0"/>
          <w:numId w:val="36"/>
        </w:numPr>
        <w:spacing w:before="100" w:beforeAutospacing="1" w:after="240" w:line="480" w:lineRule="auto"/>
        <w:rPr>
          <w:rFonts w:ascii="Times New Roman" w:eastAsia="Times New Roman" w:hAnsi="Times New Roman" w:cs="Times New Roman"/>
          <w:sz w:val="24"/>
          <w:szCs w:val="24"/>
        </w:rPr>
      </w:pPr>
      <w:r w:rsidRPr="00B40E92">
        <w:rPr>
          <w:rFonts w:ascii="Times New Roman" w:eastAsia="Times New Roman" w:hAnsi="Times New Roman" w:cs="Times New Roman"/>
          <w:sz w:val="24"/>
          <w:szCs w:val="24"/>
        </w:rPr>
        <w:t>Elaborate on a particular point.</w:t>
      </w:r>
    </w:p>
    <w:p w:rsidR="00B40E92" w:rsidRPr="00B40E92" w:rsidRDefault="00B40E92" w:rsidP="00B40E92">
      <w:pPr>
        <w:pStyle w:val="ListParagraph"/>
        <w:numPr>
          <w:ilvl w:val="0"/>
          <w:numId w:val="36"/>
        </w:numPr>
        <w:spacing w:before="100" w:beforeAutospacing="1" w:after="240" w:line="480" w:lineRule="auto"/>
        <w:rPr>
          <w:rFonts w:ascii="Times New Roman" w:eastAsia="Times New Roman" w:hAnsi="Times New Roman" w:cs="Times New Roman"/>
          <w:sz w:val="24"/>
          <w:szCs w:val="24"/>
        </w:rPr>
      </w:pPr>
      <w:r w:rsidRPr="00B40E92">
        <w:rPr>
          <w:rFonts w:ascii="Times New Roman" w:eastAsia="Times New Roman" w:hAnsi="Times New Roman" w:cs="Times New Roman"/>
          <w:sz w:val="24"/>
          <w:szCs w:val="24"/>
        </w:rPr>
        <w:t>Provide an alternative opinion.</w:t>
      </w:r>
    </w:p>
    <w:p w:rsidR="00B40E92" w:rsidRDefault="00B40E92" w:rsidP="00B40E92">
      <w:pPr>
        <w:spacing w:before="100" w:beforeAutospacing="1" w:after="240" w:line="480" w:lineRule="auto"/>
        <w:rPr>
          <w:rFonts w:ascii="Times New Roman" w:eastAsia="Times New Roman" w:hAnsi="Times New Roman" w:cs="Times New Roman"/>
          <w:sz w:val="24"/>
          <w:szCs w:val="24"/>
        </w:rPr>
      </w:pPr>
      <w:r w:rsidRPr="00B40E92">
        <w:rPr>
          <w:rFonts w:ascii="Times New Roman" w:eastAsia="Times New Roman" w:hAnsi="Times New Roman" w:cs="Times New Roman"/>
          <w:sz w:val="24"/>
          <w:szCs w:val="24"/>
        </w:rPr>
        <w:t>In your responses, reference the assigned readings and other theoretical, empirical, or professional literature as needed to support your views and writing.</w:t>
      </w:r>
    </w:p>
    <w:p w:rsidR="00B40E92" w:rsidRPr="00B40E92" w:rsidRDefault="00B40E92" w:rsidP="00B40E92">
      <w:pPr>
        <w:spacing w:before="100" w:beforeAutospacing="1" w:after="240" w:line="480" w:lineRule="auto"/>
        <w:rPr>
          <w:rFonts w:ascii="Times New Roman" w:eastAsia="Times New Roman" w:hAnsi="Times New Roman" w:cs="Times New Roman"/>
          <w:b/>
          <w:color w:val="333333"/>
          <w:sz w:val="24"/>
          <w:szCs w:val="24"/>
        </w:rPr>
      </w:pPr>
      <w:r w:rsidRPr="00B40E92">
        <w:rPr>
          <w:rFonts w:ascii="Times New Roman" w:eastAsia="Times New Roman" w:hAnsi="Times New Roman" w:cs="Times New Roman"/>
          <w:b/>
          <w:color w:val="333333"/>
          <w:sz w:val="24"/>
          <w:szCs w:val="24"/>
        </w:rPr>
        <w:t>Readings</w:t>
      </w:r>
    </w:p>
    <w:p w:rsidR="00B40E92" w:rsidRPr="00B40E92" w:rsidRDefault="00B40E92" w:rsidP="00B40E92">
      <w:pPr>
        <w:spacing w:before="100" w:beforeAutospacing="1" w:after="240" w:line="480" w:lineRule="auto"/>
        <w:rPr>
          <w:rFonts w:ascii="Times New Roman" w:eastAsia="Times New Roman" w:hAnsi="Times New Roman" w:cs="Times New Roman"/>
          <w:color w:val="333333"/>
          <w:sz w:val="24"/>
          <w:szCs w:val="24"/>
        </w:rPr>
      </w:pPr>
      <w:r w:rsidRPr="00B40E92">
        <w:rPr>
          <w:rFonts w:ascii="Times New Roman" w:eastAsia="Times New Roman" w:hAnsi="Times New Roman" w:cs="Times New Roman"/>
          <w:color w:val="333333"/>
          <w:sz w:val="24"/>
          <w:szCs w:val="24"/>
        </w:rPr>
        <w:lastRenderedPageBreak/>
        <w:t>Use your Business Research Methods textbook to read the following:</w:t>
      </w:r>
    </w:p>
    <w:p w:rsidR="00B40E92" w:rsidRPr="00B40E92" w:rsidRDefault="00B40E92" w:rsidP="00B40E92">
      <w:pPr>
        <w:pStyle w:val="Bibliography"/>
        <w:spacing w:line="480" w:lineRule="auto"/>
        <w:ind w:left="720" w:hanging="720"/>
        <w:rPr>
          <w:rFonts w:ascii="Times New Roman" w:hAnsi="Times New Roman" w:cs="Times New Roman"/>
          <w:noProof/>
          <w:sz w:val="24"/>
          <w:szCs w:val="24"/>
        </w:rPr>
      </w:pPr>
      <w:r w:rsidRPr="00B40E92">
        <w:rPr>
          <w:rFonts w:ascii="Times New Roman" w:hAnsi="Times New Roman" w:cs="Times New Roman"/>
          <w:noProof/>
          <w:sz w:val="24"/>
          <w:szCs w:val="24"/>
        </w:rPr>
        <w:t>Cooper, D. R., &amp; Schindler, P. S. (2014). Business Research Methods. In D. R. Cooper, &amp; P. S. Schindler, Business Research Methods (12th. ed., pp. 190–242.). New York, New York, United States of America: McGraw-Hill/Irwin. Retrieved May 27, 2017</w:t>
      </w:r>
    </w:p>
    <w:p w:rsidR="00B40E92" w:rsidRPr="00B40E92" w:rsidRDefault="00B40E92" w:rsidP="00B40E92">
      <w:pPr>
        <w:spacing w:before="100" w:beforeAutospacing="1" w:after="240" w:line="480" w:lineRule="auto"/>
        <w:rPr>
          <w:rFonts w:ascii="Times New Roman" w:eastAsia="Times New Roman" w:hAnsi="Times New Roman" w:cs="Times New Roman"/>
          <w:color w:val="333333"/>
          <w:sz w:val="24"/>
          <w:szCs w:val="24"/>
        </w:rPr>
      </w:pPr>
      <w:r w:rsidRPr="00B40E92">
        <w:rPr>
          <w:rFonts w:ascii="Times New Roman" w:eastAsia="Times New Roman" w:hAnsi="Times New Roman" w:cs="Times New Roman"/>
          <w:b/>
          <w:color w:val="333333"/>
          <w:sz w:val="24"/>
          <w:szCs w:val="24"/>
        </w:rPr>
        <w:t>Chapter 9</w:t>
      </w:r>
      <w:r w:rsidRPr="00B40E92">
        <w:rPr>
          <w:rFonts w:ascii="Times New Roman" w:eastAsia="Times New Roman" w:hAnsi="Times New Roman" w:cs="Times New Roman"/>
          <w:color w:val="333333"/>
          <w:sz w:val="24"/>
          <w:szCs w:val="24"/>
        </w:rPr>
        <w:t>, "Experiments," pages 190–212.</w:t>
      </w:r>
    </w:p>
    <w:p w:rsidR="00B40E92" w:rsidRPr="00CF3A95" w:rsidRDefault="00B40E92" w:rsidP="00B40E92">
      <w:pPr>
        <w:spacing w:before="100" w:beforeAutospacing="1" w:after="240" w:line="480" w:lineRule="auto"/>
        <w:rPr>
          <w:rFonts w:ascii="Times New Roman" w:eastAsia="Times New Roman" w:hAnsi="Times New Roman" w:cs="Times New Roman"/>
          <w:color w:val="333333"/>
          <w:sz w:val="24"/>
          <w:szCs w:val="24"/>
        </w:rPr>
      </w:pPr>
      <w:r w:rsidRPr="00B40E92">
        <w:rPr>
          <w:rFonts w:ascii="Times New Roman" w:eastAsia="Times New Roman" w:hAnsi="Times New Roman" w:cs="Times New Roman"/>
          <w:b/>
          <w:color w:val="333333"/>
          <w:sz w:val="24"/>
          <w:szCs w:val="24"/>
        </w:rPr>
        <w:t>Chapter 10,</w:t>
      </w:r>
      <w:r w:rsidRPr="00B40E92">
        <w:rPr>
          <w:rFonts w:ascii="Times New Roman" w:eastAsia="Times New Roman" w:hAnsi="Times New Roman" w:cs="Times New Roman"/>
          <w:color w:val="333333"/>
          <w:sz w:val="24"/>
          <w:szCs w:val="24"/>
        </w:rPr>
        <w:t xml:space="preserve"> "Surveys," pages 214–242.</w:t>
      </w:r>
    </w:p>
    <w:p w:rsidR="00991F67" w:rsidRPr="001D77CC" w:rsidRDefault="00991F67" w:rsidP="00DA6531">
      <w:pPr>
        <w:spacing w:line="480" w:lineRule="auto"/>
        <w:rPr>
          <w:rFonts w:ascii="Times New Roman" w:hAnsi="Times New Roman" w:cs="Times New Roman"/>
          <w:b/>
          <w:sz w:val="24"/>
          <w:szCs w:val="24"/>
        </w:rPr>
      </w:pPr>
      <w:r w:rsidRPr="001D77CC">
        <w:rPr>
          <w:rFonts w:ascii="Times New Roman" w:hAnsi="Times New Roman" w:cs="Times New Roman"/>
          <w:b/>
          <w:sz w:val="24"/>
          <w:szCs w:val="24"/>
        </w:rPr>
        <w:t>Additional Requirements</w:t>
      </w:r>
    </w:p>
    <w:p w:rsidR="00991F67" w:rsidRPr="001D77CC" w:rsidRDefault="00991F67" w:rsidP="00DA6531">
      <w:pPr>
        <w:spacing w:line="480" w:lineRule="auto"/>
        <w:rPr>
          <w:rFonts w:ascii="Times New Roman" w:hAnsi="Times New Roman" w:cs="Times New Roman"/>
          <w:sz w:val="24"/>
          <w:szCs w:val="24"/>
        </w:rPr>
      </w:pPr>
      <w:r w:rsidRPr="001D77CC">
        <w:rPr>
          <w:rFonts w:ascii="Times New Roman" w:hAnsi="Times New Roman" w:cs="Times New Roman"/>
          <w:sz w:val="24"/>
          <w:szCs w:val="24"/>
        </w:rPr>
        <w:t>To achieve a successful experience and outcome, you are expected to meet the following requirements:</w:t>
      </w:r>
    </w:p>
    <w:p w:rsidR="00991F67" w:rsidRPr="00DA6531" w:rsidRDefault="00991F67" w:rsidP="00DA6531">
      <w:pPr>
        <w:spacing w:line="480" w:lineRule="auto"/>
        <w:rPr>
          <w:rFonts w:ascii="Times New Roman" w:hAnsi="Times New Roman" w:cs="Times New Roman"/>
          <w:b/>
          <w:sz w:val="24"/>
          <w:szCs w:val="24"/>
        </w:rPr>
      </w:pPr>
      <w:r w:rsidRPr="001D77CC">
        <w:rPr>
          <w:rFonts w:ascii="Times New Roman" w:hAnsi="Times New Roman" w:cs="Times New Roman"/>
          <w:b/>
          <w:sz w:val="24"/>
          <w:szCs w:val="24"/>
        </w:rPr>
        <w:t>Written Communication:</w:t>
      </w:r>
      <w:r w:rsidRPr="001D77CC">
        <w:rPr>
          <w:rFonts w:ascii="Times New Roman" w:hAnsi="Times New Roman" w:cs="Times New Roman"/>
          <w:sz w:val="24"/>
          <w:szCs w:val="24"/>
        </w:rPr>
        <w:t xml:space="preserve"> Written communication is free of errors that detract from the overall message, follows standard American English usage, and uses language appropriate for the intended business and </w:t>
      </w:r>
      <w:r w:rsidRPr="00DA6531">
        <w:rPr>
          <w:rFonts w:ascii="Times New Roman" w:hAnsi="Times New Roman" w:cs="Times New Roman"/>
          <w:b/>
          <w:sz w:val="24"/>
          <w:szCs w:val="24"/>
        </w:rPr>
        <w:t>scholarly doctoral audiences.</w:t>
      </w:r>
    </w:p>
    <w:p w:rsidR="00991F67" w:rsidRPr="001D77CC" w:rsidRDefault="00991F67" w:rsidP="00DA6531">
      <w:pPr>
        <w:spacing w:line="480" w:lineRule="auto"/>
        <w:rPr>
          <w:rFonts w:ascii="Times New Roman" w:hAnsi="Times New Roman" w:cs="Times New Roman"/>
          <w:sz w:val="24"/>
          <w:szCs w:val="24"/>
        </w:rPr>
      </w:pPr>
      <w:r w:rsidRPr="001D77CC">
        <w:rPr>
          <w:rFonts w:ascii="Times New Roman" w:hAnsi="Times New Roman" w:cs="Times New Roman"/>
          <w:b/>
          <w:sz w:val="24"/>
          <w:szCs w:val="24"/>
        </w:rPr>
        <w:t>Formatting:</w:t>
      </w:r>
      <w:r w:rsidRPr="001D77CC">
        <w:rPr>
          <w:rFonts w:ascii="Times New Roman" w:hAnsi="Times New Roman" w:cs="Times New Roman"/>
          <w:sz w:val="24"/>
          <w:szCs w:val="24"/>
        </w:rPr>
        <w:t xml:space="preserve"> Paper</w:t>
      </w:r>
      <w:r w:rsidR="00DA6531">
        <w:rPr>
          <w:rFonts w:ascii="Times New Roman" w:hAnsi="Times New Roman" w:cs="Times New Roman"/>
          <w:sz w:val="24"/>
          <w:szCs w:val="24"/>
        </w:rPr>
        <w:t xml:space="preserve">, references, and citations are </w:t>
      </w:r>
      <w:r w:rsidRPr="001D77CC">
        <w:rPr>
          <w:rFonts w:ascii="Times New Roman" w:hAnsi="Times New Roman" w:cs="Times New Roman"/>
          <w:sz w:val="24"/>
          <w:szCs w:val="24"/>
        </w:rPr>
        <w:t>formatted according to current APA style and formatting guidelines.</w:t>
      </w:r>
    </w:p>
    <w:p w:rsidR="00991F67" w:rsidRPr="001D77CC" w:rsidRDefault="00991F67" w:rsidP="00DA6531">
      <w:pPr>
        <w:spacing w:line="480" w:lineRule="auto"/>
        <w:rPr>
          <w:rFonts w:ascii="Times New Roman" w:hAnsi="Times New Roman" w:cs="Times New Roman"/>
          <w:sz w:val="24"/>
          <w:szCs w:val="24"/>
        </w:rPr>
      </w:pPr>
      <w:r w:rsidRPr="001D77CC">
        <w:rPr>
          <w:rFonts w:ascii="Times New Roman" w:hAnsi="Times New Roman" w:cs="Times New Roman"/>
          <w:sz w:val="24"/>
          <w:szCs w:val="24"/>
        </w:rPr>
        <w:t xml:space="preserve">Designate each sentence in each of the paragraphs with an </w:t>
      </w:r>
      <w:r w:rsidRPr="001D77CC">
        <w:rPr>
          <w:rFonts w:ascii="Times New Roman" w:hAnsi="Times New Roman" w:cs="Times New Roman"/>
          <w:b/>
          <w:sz w:val="24"/>
          <w:szCs w:val="24"/>
        </w:rPr>
        <w:t>MEAL Plan</w:t>
      </w:r>
      <w:r w:rsidRPr="001D77CC">
        <w:rPr>
          <w:rFonts w:ascii="Times New Roman" w:hAnsi="Times New Roman" w:cs="Times New Roman"/>
          <w:sz w:val="24"/>
          <w:szCs w:val="24"/>
        </w:rPr>
        <w:t xml:space="preserve"> with an </w:t>
      </w:r>
      <w:r w:rsidRPr="001D77CC">
        <w:rPr>
          <w:rFonts w:ascii="Times New Roman" w:hAnsi="Times New Roman" w:cs="Times New Roman"/>
          <w:b/>
          <w:sz w:val="24"/>
          <w:szCs w:val="24"/>
        </w:rPr>
        <w:t>M</w:t>
      </w:r>
      <w:r w:rsidRPr="001D77CC">
        <w:rPr>
          <w:rFonts w:ascii="Times New Roman" w:hAnsi="Times New Roman" w:cs="Times New Roman"/>
          <w:sz w:val="24"/>
          <w:szCs w:val="24"/>
        </w:rPr>
        <w:t xml:space="preserve"> = Main topic; </w:t>
      </w:r>
      <w:r w:rsidRPr="001D77CC">
        <w:rPr>
          <w:rFonts w:ascii="Times New Roman" w:hAnsi="Times New Roman" w:cs="Times New Roman"/>
          <w:b/>
          <w:sz w:val="24"/>
          <w:szCs w:val="24"/>
        </w:rPr>
        <w:t xml:space="preserve">E </w:t>
      </w:r>
      <w:r w:rsidRPr="001D77CC">
        <w:rPr>
          <w:rFonts w:ascii="Times New Roman" w:hAnsi="Times New Roman" w:cs="Times New Roman"/>
          <w:sz w:val="24"/>
          <w:szCs w:val="24"/>
        </w:rPr>
        <w:t xml:space="preserve">= Evidence; </w:t>
      </w:r>
      <w:r w:rsidRPr="001D77CC">
        <w:rPr>
          <w:rFonts w:ascii="Times New Roman" w:hAnsi="Times New Roman" w:cs="Times New Roman"/>
          <w:b/>
          <w:sz w:val="24"/>
          <w:szCs w:val="24"/>
        </w:rPr>
        <w:t xml:space="preserve">A </w:t>
      </w:r>
      <w:r w:rsidRPr="001D77CC">
        <w:rPr>
          <w:rFonts w:ascii="Times New Roman" w:hAnsi="Times New Roman" w:cs="Times New Roman"/>
          <w:sz w:val="24"/>
          <w:szCs w:val="24"/>
        </w:rPr>
        <w:t>= Analysis</w:t>
      </w:r>
      <w:r w:rsidRPr="001D77CC">
        <w:rPr>
          <w:rFonts w:ascii="Times New Roman" w:hAnsi="Times New Roman" w:cs="Times New Roman"/>
          <w:b/>
          <w:sz w:val="24"/>
          <w:szCs w:val="24"/>
        </w:rPr>
        <w:t>; L</w:t>
      </w:r>
      <w:r w:rsidRPr="001D77CC">
        <w:rPr>
          <w:rFonts w:ascii="Times New Roman" w:hAnsi="Times New Roman" w:cs="Times New Roman"/>
          <w:sz w:val="24"/>
          <w:szCs w:val="24"/>
        </w:rPr>
        <w:t xml:space="preserve"> = Linkage</w:t>
      </w:r>
    </w:p>
    <w:p w:rsidR="00991F67" w:rsidRPr="001D77CC" w:rsidRDefault="00991F67" w:rsidP="00DA6531">
      <w:pPr>
        <w:spacing w:line="480" w:lineRule="auto"/>
        <w:rPr>
          <w:rFonts w:ascii="Times New Roman" w:hAnsi="Times New Roman" w:cs="Times New Roman"/>
          <w:b/>
          <w:sz w:val="24"/>
          <w:szCs w:val="24"/>
        </w:rPr>
      </w:pPr>
      <w:r w:rsidRPr="001D77CC">
        <w:rPr>
          <w:rFonts w:ascii="Times New Roman" w:hAnsi="Times New Roman" w:cs="Times New Roman"/>
          <w:b/>
          <w:sz w:val="24"/>
          <w:szCs w:val="24"/>
        </w:rPr>
        <w:t>MEAL Plan (Main idea, Evidence, Analysis, Link)</w:t>
      </w:r>
    </w:p>
    <w:p w:rsidR="00991F67" w:rsidRPr="001D77CC" w:rsidRDefault="00991F67" w:rsidP="00DA6531">
      <w:pPr>
        <w:spacing w:line="480" w:lineRule="auto"/>
        <w:rPr>
          <w:rFonts w:ascii="Times New Roman" w:hAnsi="Times New Roman" w:cs="Times New Roman"/>
          <w:sz w:val="24"/>
          <w:szCs w:val="24"/>
        </w:rPr>
      </w:pPr>
      <w:r w:rsidRPr="001D77CC">
        <w:rPr>
          <w:rFonts w:ascii="Times New Roman" w:hAnsi="Times New Roman" w:cs="Times New Roman"/>
          <w:b/>
          <w:sz w:val="24"/>
          <w:szCs w:val="24"/>
        </w:rPr>
        <w:t>Length:</w:t>
      </w:r>
      <w:r w:rsidR="00EF5CEA" w:rsidRPr="001D77CC">
        <w:rPr>
          <w:rFonts w:ascii="Times New Roman" w:hAnsi="Times New Roman" w:cs="Times New Roman"/>
          <w:sz w:val="24"/>
          <w:szCs w:val="24"/>
        </w:rPr>
        <w:t xml:space="preserve"> 100</w:t>
      </w:r>
      <w:r w:rsidRPr="001D77CC">
        <w:rPr>
          <w:rFonts w:ascii="Times New Roman" w:hAnsi="Times New Roman" w:cs="Times New Roman"/>
          <w:sz w:val="24"/>
          <w:szCs w:val="24"/>
        </w:rPr>
        <w:t>0 words total, double-spaced.</w:t>
      </w:r>
      <w:r w:rsidR="00EF5CEA" w:rsidRPr="001D77CC">
        <w:rPr>
          <w:rFonts w:ascii="Times New Roman" w:hAnsi="Times New Roman" w:cs="Times New Roman"/>
          <w:sz w:val="24"/>
          <w:szCs w:val="24"/>
        </w:rPr>
        <w:t xml:space="preserve"> (</w:t>
      </w:r>
      <w:r w:rsidR="00E66434" w:rsidRPr="001D77CC">
        <w:rPr>
          <w:rFonts w:ascii="Times New Roman" w:hAnsi="Times New Roman" w:cs="Times New Roman"/>
          <w:sz w:val="24"/>
          <w:szCs w:val="24"/>
        </w:rPr>
        <w:t>Excluding</w:t>
      </w:r>
      <w:r w:rsidR="00EF5CEA" w:rsidRPr="001D77CC">
        <w:rPr>
          <w:rFonts w:ascii="Times New Roman" w:hAnsi="Times New Roman" w:cs="Times New Roman"/>
          <w:sz w:val="24"/>
          <w:szCs w:val="24"/>
        </w:rPr>
        <w:t xml:space="preserve"> </w:t>
      </w:r>
      <w:r w:rsidR="00B55552" w:rsidRPr="001D77CC">
        <w:rPr>
          <w:rFonts w:ascii="Times New Roman" w:hAnsi="Times New Roman" w:cs="Times New Roman"/>
          <w:sz w:val="24"/>
          <w:szCs w:val="24"/>
        </w:rPr>
        <w:t xml:space="preserve">Cover, Table and </w:t>
      </w:r>
      <w:r w:rsidR="00E66434" w:rsidRPr="001D77CC">
        <w:rPr>
          <w:rFonts w:ascii="Times New Roman" w:hAnsi="Times New Roman" w:cs="Times New Roman"/>
          <w:sz w:val="24"/>
          <w:szCs w:val="24"/>
        </w:rPr>
        <w:t>References)</w:t>
      </w:r>
    </w:p>
    <w:p w:rsidR="00991F67" w:rsidRPr="001D77CC" w:rsidRDefault="00991F67" w:rsidP="00DA6531">
      <w:pPr>
        <w:spacing w:line="480" w:lineRule="auto"/>
        <w:rPr>
          <w:rFonts w:ascii="Times New Roman" w:hAnsi="Times New Roman" w:cs="Times New Roman"/>
          <w:sz w:val="24"/>
          <w:szCs w:val="24"/>
        </w:rPr>
      </w:pPr>
      <w:r w:rsidRPr="001D77CC">
        <w:rPr>
          <w:rFonts w:ascii="Times New Roman" w:hAnsi="Times New Roman" w:cs="Times New Roman"/>
          <w:b/>
          <w:sz w:val="24"/>
          <w:szCs w:val="24"/>
        </w:rPr>
        <w:t>Font and Font Size:</w:t>
      </w:r>
      <w:r w:rsidRPr="001D77CC">
        <w:rPr>
          <w:rFonts w:ascii="Times New Roman" w:hAnsi="Times New Roman" w:cs="Times New Roman"/>
          <w:sz w:val="24"/>
          <w:szCs w:val="24"/>
        </w:rPr>
        <w:t xml:space="preserve"> Times New Roman, 12-point.</w:t>
      </w:r>
    </w:p>
    <w:p w:rsidR="00991F67" w:rsidRPr="001D77CC" w:rsidRDefault="00991F67" w:rsidP="00DA6531">
      <w:pPr>
        <w:spacing w:line="480" w:lineRule="auto"/>
        <w:rPr>
          <w:rFonts w:ascii="Times New Roman" w:hAnsi="Times New Roman" w:cs="Times New Roman"/>
          <w:sz w:val="24"/>
          <w:szCs w:val="24"/>
        </w:rPr>
      </w:pPr>
      <w:r w:rsidRPr="001D77CC">
        <w:rPr>
          <w:rFonts w:ascii="Times New Roman" w:hAnsi="Times New Roman" w:cs="Times New Roman"/>
          <w:b/>
          <w:sz w:val="24"/>
          <w:szCs w:val="24"/>
        </w:rPr>
        <w:t>Due Date:</w:t>
      </w:r>
      <w:r w:rsidRPr="001D77CC">
        <w:rPr>
          <w:rFonts w:ascii="Times New Roman" w:hAnsi="Times New Roman" w:cs="Times New Roman"/>
          <w:sz w:val="24"/>
          <w:szCs w:val="24"/>
        </w:rPr>
        <w:t xml:space="preserve"> </w:t>
      </w:r>
      <w:r w:rsidR="00DA6531">
        <w:rPr>
          <w:rFonts w:ascii="Times New Roman" w:hAnsi="Times New Roman" w:cs="Times New Roman"/>
          <w:sz w:val="24"/>
          <w:szCs w:val="24"/>
        </w:rPr>
        <w:t>Tues</w:t>
      </w:r>
      <w:r w:rsidR="00DA6531" w:rsidRPr="001D77CC">
        <w:rPr>
          <w:rFonts w:ascii="Times New Roman" w:hAnsi="Times New Roman" w:cs="Times New Roman"/>
          <w:sz w:val="24"/>
          <w:szCs w:val="24"/>
        </w:rPr>
        <w:t>day</w:t>
      </w:r>
      <w:r w:rsidRPr="001D77CC">
        <w:rPr>
          <w:rFonts w:ascii="Times New Roman" w:hAnsi="Times New Roman" w:cs="Times New Roman"/>
          <w:sz w:val="24"/>
          <w:szCs w:val="24"/>
        </w:rPr>
        <w:t xml:space="preserve"> by midnight (Central time zone).</w:t>
      </w:r>
    </w:p>
    <w:p w:rsidR="00945920" w:rsidRPr="001D77CC" w:rsidRDefault="00991F67" w:rsidP="00DA6531">
      <w:pPr>
        <w:spacing w:line="480" w:lineRule="auto"/>
        <w:rPr>
          <w:rFonts w:ascii="Times New Roman" w:hAnsi="Times New Roman" w:cs="Times New Roman"/>
          <w:sz w:val="24"/>
          <w:szCs w:val="24"/>
        </w:rPr>
      </w:pPr>
      <w:r w:rsidRPr="001D77CC">
        <w:rPr>
          <w:rFonts w:ascii="Times New Roman" w:hAnsi="Times New Roman" w:cs="Times New Roman"/>
          <w:b/>
          <w:sz w:val="24"/>
          <w:szCs w:val="24"/>
        </w:rPr>
        <w:lastRenderedPageBreak/>
        <w:t>Submission Instructions:</w:t>
      </w:r>
      <w:r w:rsidRPr="001D77CC">
        <w:rPr>
          <w:rFonts w:ascii="Times New Roman" w:hAnsi="Times New Roman" w:cs="Times New Roman"/>
          <w:sz w:val="24"/>
          <w:szCs w:val="24"/>
        </w:rPr>
        <w:t xml:space="preserve"> </w:t>
      </w:r>
      <w:r w:rsidR="00945920" w:rsidRPr="001D77CC">
        <w:rPr>
          <w:rFonts w:ascii="Times New Roman" w:hAnsi="Times New Roman" w:cs="Times New Roman"/>
          <w:sz w:val="24"/>
          <w:szCs w:val="24"/>
        </w:rPr>
        <w:t xml:space="preserve">“Optional Readings” </w:t>
      </w:r>
      <w:r w:rsidR="00AB6CF0" w:rsidRPr="001D77CC">
        <w:rPr>
          <w:rFonts w:ascii="Times New Roman" w:hAnsi="Times New Roman" w:cs="Times New Roman"/>
          <w:sz w:val="24"/>
          <w:szCs w:val="24"/>
        </w:rPr>
        <w:t xml:space="preserve">– listed below - </w:t>
      </w:r>
      <w:r w:rsidR="00945920" w:rsidRPr="001D77CC">
        <w:rPr>
          <w:rFonts w:ascii="Times New Roman" w:hAnsi="Times New Roman" w:cs="Times New Roman"/>
          <w:sz w:val="24"/>
          <w:szCs w:val="24"/>
        </w:rPr>
        <w:t>are recommended (attached references).</w:t>
      </w:r>
    </w:p>
    <w:p w:rsidR="009B641A" w:rsidRPr="001D77CC" w:rsidRDefault="00991F67" w:rsidP="00DA6531">
      <w:pPr>
        <w:spacing w:line="480" w:lineRule="auto"/>
        <w:rPr>
          <w:rFonts w:ascii="Times New Roman" w:hAnsi="Times New Roman" w:cs="Times New Roman"/>
          <w:b/>
          <w:sz w:val="24"/>
          <w:szCs w:val="24"/>
        </w:rPr>
      </w:pPr>
      <w:r w:rsidRPr="001D77CC">
        <w:rPr>
          <w:rFonts w:ascii="Times New Roman" w:hAnsi="Times New Roman" w:cs="Times New Roman"/>
          <w:b/>
          <w:sz w:val="24"/>
          <w:szCs w:val="24"/>
        </w:rPr>
        <w:t>Readers Report:</w:t>
      </w:r>
      <w:r w:rsidRPr="001D77CC">
        <w:rPr>
          <w:rFonts w:ascii="Times New Roman" w:hAnsi="Times New Roman" w:cs="Times New Roman"/>
          <w:sz w:val="24"/>
          <w:szCs w:val="24"/>
        </w:rPr>
        <w:t xml:space="preserve"> TurnItIn or Similar is a </w:t>
      </w:r>
      <w:r w:rsidRPr="001D77CC">
        <w:rPr>
          <w:rFonts w:ascii="Times New Roman" w:hAnsi="Times New Roman" w:cs="Times New Roman"/>
          <w:b/>
          <w:sz w:val="24"/>
          <w:szCs w:val="24"/>
        </w:rPr>
        <w:t>MUST.</w:t>
      </w:r>
    </w:p>
    <w:p w:rsidR="00945920" w:rsidRPr="001D77CC" w:rsidRDefault="00EF5CEA" w:rsidP="00DA6531">
      <w:pPr>
        <w:spacing w:line="480" w:lineRule="auto"/>
        <w:jc w:val="center"/>
        <w:rPr>
          <w:rFonts w:ascii="Times New Roman" w:hAnsi="Times New Roman" w:cs="Times New Roman"/>
          <w:i/>
          <w:sz w:val="36"/>
          <w:szCs w:val="36"/>
        </w:rPr>
      </w:pPr>
      <w:r w:rsidRPr="001D77CC">
        <w:rPr>
          <w:rFonts w:ascii="Times New Roman" w:hAnsi="Times New Roman" w:cs="Times New Roman"/>
          <w:i/>
          <w:sz w:val="36"/>
          <w:szCs w:val="36"/>
        </w:rPr>
        <w:t xml:space="preserve"> </w:t>
      </w:r>
      <w:r w:rsidR="00945920" w:rsidRPr="001D77CC">
        <w:rPr>
          <w:rFonts w:ascii="Times New Roman" w:hAnsi="Times New Roman" w:cs="Times New Roman"/>
          <w:i/>
          <w:sz w:val="36"/>
          <w:szCs w:val="36"/>
        </w:rPr>
        <w:t xml:space="preserve">(End of </w:t>
      </w:r>
      <w:r w:rsidRPr="001D77CC">
        <w:rPr>
          <w:rFonts w:ascii="Times New Roman" w:hAnsi="Times New Roman" w:cs="Times New Roman"/>
          <w:i/>
          <w:sz w:val="36"/>
          <w:szCs w:val="36"/>
        </w:rPr>
        <w:t xml:space="preserve">Discussion </w:t>
      </w:r>
      <w:r w:rsidR="00945920" w:rsidRPr="001D77CC">
        <w:rPr>
          <w:rFonts w:ascii="Times New Roman" w:hAnsi="Times New Roman" w:cs="Times New Roman"/>
          <w:i/>
          <w:sz w:val="36"/>
          <w:szCs w:val="36"/>
        </w:rPr>
        <w:t>Requirements)</w:t>
      </w:r>
    </w:p>
    <w:p w:rsidR="00435D6E" w:rsidRPr="001D77CC" w:rsidRDefault="00435D6E" w:rsidP="00DA6531">
      <w:pPr>
        <w:spacing w:line="480" w:lineRule="auto"/>
        <w:jc w:val="center"/>
        <w:rPr>
          <w:rFonts w:ascii="Times New Roman" w:hAnsi="Times New Roman" w:cs="Times New Roman"/>
          <w:b/>
          <w:sz w:val="36"/>
          <w:szCs w:val="36"/>
        </w:rPr>
      </w:pPr>
      <w:r w:rsidRPr="001D77CC">
        <w:rPr>
          <w:rFonts w:ascii="Times New Roman" w:hAnsi="Times New Roman" w:cs="Times New Roman"/>
          <w:b/>
          <w:sz w:val="36"/>
          <w:szCs w:val="36"/>
        </w:rPr>
        <w:t xml:space="preserve">UNIT </w:t>
      </w:r>
      <w:r w:rsidR="00990F7B">
        <w:rPr>
          <w:rFonts w:ascii="Times New Roman" w:hAnsi="Times New Roman" w:cs="Times New Roman"/>
          <w:b/>
          <w:sz w:val="36"/>
          <w:szCs w:val="36"/>
        </w:rPr>
        <w:t>9</w:t>
      </w:r>
    </w:p>
    <w:p w:rsidR="00990F7B" w:rsidRDefault="00990F7B" w:rsidP="00DA6531">
      <w:pPr>
        <w:spacing w:line="480" w:lineRule="auto"/>
        <w:jc w:val="center"/>
        <w:rPr>
          <w:rFonts w:ascii="Times New Roman" w:hAnsi="Times New Roman" w:cs="Times New Roman"/>
          <w:b/>
          <w:sz w:val="36"/>
          <w:szCs w:val="36"/>
        </w:rPr>
      </w:pPr>
      <w:r w:rsidRPr="00990F7B">
        <w:rPr>
          <w:rFonts w:ascii="Times New Roman" w:hAnsi="Times New Roman" w:cs="Times New Roman"/>
          <w:b/>
          <w:sz w:val="36"/>
          <w:szCs w:val="36"/>
        </w:rPr>
        <w:t>Experimental Research and Surveys</w:t>
      </w:r>
    </w:p>
    <w:p w:rsidR="00B40E92" w:rsidRDefault="00B40E92" w:rsidP="00B40E92">
      <w:pPr>
        <w:spacing w:line="480" w:lineRule="auto"/>
        <w:rPr>
          <w:rFonts w:ascii="Times New Roman" w:hAnsi="Times New Roman" w:cs="Times New Roman"/>
          <w:b/>
          <w:sz w:val="24"/>
          <w:szCs w:val="24"/>
        </w:rPr>
      </w:pPr>
      <w:r>
        <w:rPr>
          <w:rFonts w:ascii="Times New Roman" w:hAnsi="Times New Roman" w:cs="Times New Roman"/>
          <w:b/>
          <w:sz w:val="24"/>
          <w:szCs w:val="24"/>
        </w:rPr>
        <w:t>Introduction</w:t>
      </w:r>
    </w:p>
    <w:p w:rsidR="00B40E92" w:rsidRDefault="00990F7B" w:rsidP="00B40E92">
      <w:pPr>
        <w:spacing w:line="480" w:lineRule="auto"/>
        <w:ind w:firstLine="720"/>
        <w:rPr>
          <w:rFonts w:ascii="Times New Roman" w:eastAsia="Times New Roman" w:hAnsi="Times New Roman" w:cs="Times New Roman"/>
        </w:rPr>
      </w:pPr>
      <w:r w:rsidRPr="00990F7B">
        <w:rPr>
          <w:rFonts w:ascii="Times New Roman" w:eastAsia="Times New Roman" w:hAnsi="Times New Roman" w:cs="Times New Roman"/>
        </w:rPr>
        <w:t>Experimental research designs include (1) pre-experiments, (2) true experiments, and (3) quasi-experiments. The main distinction between these types is the degree of control that the researcher can exercise over the validity problems. These types of experimental research are useful designs when some variables can be controlled, but equivalent experimental and control groups usually cannot be established by random assignment. There are quasi-experimental designs, but only three have been covered: (1) nonequivalent control group design, (2) separate sample pretest–posttest design, and (3) group time series design.</w:t>
      </w:r>
    </w:p>
    <w:p w:rsidR="00B40E92" w:rsidRDefault="00990F7B" w:rsidP="00B40E92">
      <w:pPr>
        <w:spacing w:line="480" w:lineRule="auto"/>
        <w:ind w:firstLine="720"/>
        <w:rPr>
          <w:rFonts w:ascii="Times New Roman" w:eastAsia="Times New Roman" w:hAnsi="Times New Roman" w:cs="Times New Roman"/>
          <w:b/>
        </w:rPr>
      </w:pPr>
      <w:r w:rsidRPr="00990F7B">
        <w:rPr>
          <w:rFonts w:ascii="Times New Roman" w:eastAsia="Times New Roman" w:hAnsi="Times New Roman" w:cs="Times New Roman"/>
        </w:rPr>
        <w:t>The communication approach involves surveying or interviewing (or both) and recording people's responses for analysis. Communication is accomplished via personal interview, telephone interview, or self-administered surveys with each method having specific strengths and weaknesses. The preferred communication method is the one that is instrumental for answering your research question and dealing with the constraints imposed by time, budget, and human resources.</w:t>
      </w:r>
      <w:r w:rsidRPr="00990F7B">
        <w:rPr>
          <w:rFonts w:ascii="Times New Roman" w:eastAsia="Times New Roman" w:hAnsi="Times New Roman" w:cs="Times New Roman"/>
          <w:b/>
        </w:rPr>
        <w:t xml:space="preserve">Course </w:t>
      </w:r>
    </w:p>
    <w:p w:rsidR="00B40E92" w:rsidRDefault="00990F7B" w:rsidP="00B40E92">
      <w:pPr>
        <w:spacing w:line="480" w:lineRule="auto"/>
        <w:rPr>
          <w:rFonts w:ascii="Times New Roman" w:eastAsia="Times New Roman" w:hAnsi="Times New Roman" w:cs="Times New Roman"/>
          <w:b/>
        </w:rPr>
      </w:pPr>
      <w:r w:rsidRPr="00990F7B">
        <w:rPr>
          <w:rFonts w:ascii="Times New Roman" w:eastAsia="Times New Roman" w:hAnsi="Times New Roman" w:cs="Times New Roman"/>
          <w:b/>
        </w:rPr>
        <w:t>Competencies Met in This Unit</w:t>
      </w:r>
    </w:p>
    <w:p w:rsidR="00B40E92" w:rsidRPr="00B40E92" w:rsidRDefault="00990F7B" w:rsidP="00B40E92">
      <w:pPr>
        <w:pStyle w:val="ListParagraph"/>
        <w:numPr>
          <w:ilvl w:val="0"/>
          <w:numId w:val="34"/>
        </w:numPr>
        <w:spacing w:line="480" w:lineRule="auto"/>
        <w:rPr>
          <w:rFonts w:ascii="Times New Roman" w:eastAsia="Times New Roman" w:hAnsi="Times New Roman" w:cs="Times New Roman"/>
        </w:rPr>
      </w:pPr>
      <w:r w:rsidRPr="00B40E92">
        <w:rPr>
          <w:rFonts w:ascii="Times New Roman" w:eastAsia="Times New Roman" w:hAnsi="Times New Roman" w:cs="Times New Roman"/>
          <w:b/>
        </w:rPr>
        <w:t>Competency 1:</w:t>
      </w:r>
      <w:r w:rsidRPr="00B40E92">
        <w:rPr>
          <w:rFonts w:ascii="Times New Roman" w:eastAsia="Times New Roman" w:hAnsi="Times New Roman" w:cs="Times New Roman"/>
        </w:rPr>
        <w:t xml:space="preserve"> Apply the critical concepts and principles of applied business research.</w:t>
      </w:r>
    </w:p>
    <w:p w:rsidR="00B40E92" w:rsidRPr="00B40E92" w:rsidRDefault="00990F7B" w:rsidP="00B40E92">
      <w:pPr>
        <w:pStyle w:val="ListParagraph"/>
        <w:numPr>
          <w:ilvl w:val="0"/>
          <w:numId w:val="34"/>
        </w:numPr>
        <w:spacing w:line="480" w:lineRule="auto"/>
        <w:rPr>
          <w:rFonts w:ascii="Times New Roman" w:eastAsia="Times New Roman" w:hAnsi="Times New Roman" w:cs="Times New Roman"/>
        </w:rPr>
      </w:pPr>
      <w:r w:rsidRPr="00B40E92">
        <w:rPr>
          <w:rFonts w:ascii="Times New Roman" w:eastAsia="Times New Roman" w:hAnsi="Times New Roman" w:cs="Times New Roman"/>
          <w:b/>
        </w:rPr>
        <w:lastRenderedPageBreak/>
        <w:t>Competency 6:</w:t>
      </w:r>
      <w:r w:rsidRPr="00B40E92">
        <w:rPr>
          <w:rFonts w:ascii="Times New Roman" w:eastAsia="Times New Roman" w:hAnsi="Times New Roman" w:cs="Times New Roman"/>
        </w:rPr>
        <w:t xml:space="preserve"> Research acceptable methodological approaches that support stated business problems, research purposes, and research questions.</w:t>
      </w:r>
    </w:p>
    <w:p w:rsidR="00B40E92" w:rsidRPr="00B40E92" w:rsidRDefault="00990F7B" w:rsidP="00DA6531">
      <w:pPr>
        <w:pStyle w:val="ListParagraph"/>
        <w:numPr>
          <w:ilvl w:val="0"/>
          <w:numId w:val="34"/>
        </w:numPr>
        <w:spacing w:line="480" w:lineRule="auto"/>
        <w:rPr>
          <w:rFonts w:ascii="Times New Roman" w:hAnsi="Times New Roman" w:cs="Times New Roman"/>
          <w:b/>
          <w:sz w:val="24"/>
          <w:szCs w:val="24"/>
        </w:rPr>
      </w:pPr>
      <w:r w:rsidRPr="00B40E92">
        <w:rPr>
          <w:rFonts w:ascii="Times New Roman" w:eastAsia="Times New Roman" w:hAnsi="Times New Roman" w:cs="Times New Roman"/>
          <w:b/>
        </w:rPr>
        <w:t>Competency 8:</w:t>
      </w:r>
      <w:r w:rsidRPr="00B40E92">
        <w:rPr>
          <w:rFonts w:ascii="Times New Roman" w:eastAsia="Times New Roman" w:hAnsi="Times New Roman" w:cs="Times New Roman"/>
        </w:rPr>
        <w:t xml:space="preserve"> Analyze requirements of ethical research.</w:t>
      </w:r>
    </w:p>
    <w:p w:rsidR="00B40E92" w:rsidRDefault="00B40E92" w:rsidP="00B40E92">
      <w:pPr>
        <w:spacing w:line="480" w:lineRule="auto"/>
        <w:rPr>
          <w:rFonts w:ascii="Times New Roman" w:eastAsia="Times New Roman" w:hAnsi="Times New Roman" w:cs="Times New Roman"/>
          <w:b/>
        </w:rPr>
      </w:pPr>
    </w:p>
    <w:p w:rsidR="00B40E92" w:rsidRDefault="00990F7B" w:rsidP="00B40E92">
      <w:pPr>
        <w:spacing w:line="480" w:lineRule="auto"/>
        <w:rPr>
          <w:rFonts w:ascii="Times New Roman" w:eastAsia="Times New Roman" w:hAnsi="Times New Roman" w:cs="Times New Roman"/>
          <w:b/>
        </w:rPr>
      </w:pPr>
      <w:r w:rsidRPr="00B40E92">
        <w:rPr>
          <w:rFonts w:ascii="Times New Roman" w:eastAsia="Times New Roman" w:hAnsi="Times New Roman" w:cs="Times New Roman"/>
          <w:b/>
        </w:rPr>
        <w:t>Objectives</w:t>
      </w:r>
    </w:p>
    <w:p w:rsidR="00990F7B" w:rsidRPr="00B40E92" w:rsidRDefault="00990F7B" w:rsidP="00B40E92">
      <w:pPr>
        <w:spacing w:line="480" w:lineRule="auto"/>
        <w:rPr>
          <w:rFonts w:ascii="Times New Roman" w:hAnsi="Times New Roman" w:cs="Times New Roman"/>
          <w:b/>
          <w:sz w:val="24"/>
          <w:szCs w:val="24"/>
        </w:rPr>
      </w:pPr>
      <w:r w:rsidRPr="00990F7B">
        <w:rPr>
          <w:rFonts w:ascii="Times New Roman" w:eastAsia="Times New Roman" w:hAnsi="Times New Roman" w:cs="Times New Roman"/>
        </w:rPr>
        <w:t>To successfully complete this learning unit, you will be expected to:</w:t>
      </w:r>
    </w:p>
    <w:p w:rsidR="00990F7B" w:rsidRPr="00990F7B" w:rsidRDefault="00990F7B" w:rsidP="00DA6531">
      <w:pPr>
        <w:pStyle w:val="Heading3"/>
        <w:numPr>
          <w:ilvl w:val="0"/>
          <w:numId w:val="27"/>
        </w:numPr>
        <w:spacing w:line="480" w:lineRule="auto"/>
        <w:rPr>
          <w:rFonts w:ascii="Times New Roman" w:eastAsia="Times New Roman" w:hAnsi="Times New Roman" w:cs="Times New Roman"/>
          <w:color w:val="auto"/>
        </w:rPr>
      </w:pPr>
      <w:r w:rsidRPr="00990F7B">
        <w:rPr>
          <w:rFonts w:ascii="Times New Roman" w:eastAsia="Times New Roman" w:hAnsi="Times New Roman" w:cs="Times New Roman"/>
          <w:color w:val="auto"/>
        </w:rPr>
        <w:t xml:space="preserve">Analyze the three types of experimental designs and the variations of each. </w:t>
      </w:r>
    </w:p>
    <w:p w:rsidR="00990F7B" w:rsidRPr="00990F7B" w:rsidRDefault="00990F7B" w:rsidP="00DA6531">
      <w:pPr>
        <w:pStyle w:val="Heading3"/>
        <w:numPr>
          <w:ilvl w:val="0"/>
          <w:numId w:val="27"/>
        </w:numPr>
        <w:spacing w:line="480" w:lineRule="auto"/>
        <w:rPr>
          <w:rFonts w:ascii="Times New Roman" w:eastAsia="Times New Roman" w:hAnsi="Times New Roman" w:cs="Times New Roman"/>
          <w:color w:val="auto"/>
        </w:rPr>
      </w:pPr>
      <w:r w:rsidRPr="00990F7B">
        <w:rPr>
          <w:rFonts w:ascii="Times New Roman" w:eastAsia="Times New Roman" w:hAnsi="Times New Roman" w:cs="Times New Roman"/>
          <w:color w:val="auto"/>
        </w:rPr>
        <w:t xml:space="preserve">Describe internal and external validity with experimental research designs. </w:t>
      </w:r>
    </w:p>
    <w:p w:rsidR="00990F7B" w:rsidRPr="00990F7B" w:rsidRDefault="00990F7B" w:rsidP="00DA6531">
      <w:pPr>
        <w:pStyle w:val="Heading3"/>
        <w:numPr>
          <w:ilvl w:val="0"/>
          <w:numId w:val="27"/>
        </w:numPr>
        <w:spacing w:line="480" w:lineRule="auto"/>
        <w:rPr>
          <w:rFonts w:ascii="Times New Roman" w:eastAsia="Times New Roman" w:hAnsi="Times New Roman" w:cs="Times New Roman"/>
          <w:color w:val="auto"/>
        </w:rPr>
      </w:pPr>
      <w:r w:rsidRPr="00990F7B">
        <w:rPr>
          <w:rFonts w:ascii="Times New Roman" w:eastAsia="Times New Roman" w:hAnsi="Times New Roman" w:cs="Times New Roman"/>
          <w:color w:val="auto"/>
        </w:rPr>
        <w:t xml:space="preserve">Identify seven steps of a well-planned experiment. </w:t>
      </w:r>
    </w:p>
    <w:p w:rsidR="00990F7B" w:rsidRPr="00990F7B" w:rsidRDefault="00990F7B" w:rsidP="00DA6531">
      <w:pPr>
        <w:pStyle w:val="Heading3"/>
        <w:numPr>
          <w:ilvl w:val="0"/>
          <w:numId w:val="27"/>
        </w:numPr>
        <w:spacing w:line="480" w:lineRule="auto"/>
        <w:rPr>
          <w:rFonts w:ascii="Times New Roman" w:eastAsia="Times New Roman" w:hAnsi="Times New Roman" w:cs="Times New Roman"/>
          <w:color w:val="auto"/>
        </w:rPr>
      </w:pPr>
      <w:r w:rsidRPr="00990F7B">
        <w:rPr>
          <w:rFonts w:ascii="Times New Roman" w:eastAsia="Times New Roman" w:hAnsi="Times New Roman" w:cs="Times New Roman"/>
          <w:color w:val="auto"/>
        </w:rPr>
        <w:t xml:space="preserve">Analyze the process for selecting the appropriate and optimal communication approach. </w:t>
      </w:r>
    </w:p>
    <w:p w:rsidR="00CF3A95" w:rsidRDefault="00CF3A95" w:rsidP="00DA6531">
      <w:pPr>
        <w:spacing w:line="480" w:lineRule="auto"/>
        <w:rPr>
          <w:rFonts w:ascii="Times New Roman" w:hAnsi="Times New Roman" w:cs="Times New Roman"/>
          <w:b/>
          <w:sz w:val="24"/>
          <w:szCs w:val="24"/>
        </w:rPr>
      </w:pPr>
    </w:p>
    <w:p w:rsidR="00B55552" w:rsidRPr="001D77CC" w:rsidRDefault="00B55552" w:rsidP="00DA6531">
      <w:pPr>
        <w:spacing w:line="480" w:lineRule="auto"/>
        <w:rPr>
          <w:rFonts w:ascii="Times New Roman" w:hAnsi="Times New Roman" w:cs="Times New Roman"/>
          <w:b/>
          <w:sz w:val="24"/>
          <w:szCs w:val="24"/>
        </w:rPr>
      </w:pPr>
      <w:r w:rsidRPr="001D77CC">
        <w:rPr>
          <w:rFonts w:ascii="Times New Roman" w:hAnsi="Times New Roman" w:cs="Times New Roman"/>
          <w:b/>
          <w:sz w:val="24"/>
          <w:szCs w:val="24"/>
        </w:rPr>
        <w:t>Studies</w:t>
      </w:r>
    </w:p>
    <w:p w:rsidR="00B55552" w:rsidRPr="001D77CC" w:rsidRDefault="00B55552" w:rsidP="00DA6531">
      <w:pPr>
        <w:spacing w:line="480" w:lineRule="auto"/>
        <w:rPr>
          <w:rFonts w:ascii="Times New Roman" w:hAnsi="Times New Roman" w:cs="Times New Roman"/>
          <w:b/>
          <w:sz w:val="24"/>
          <w:szCs w:val="24"/>
        </w:rPr>
      </w:pPr>
      <w:r w:rsidRPr="001D77CC">
        <w:rPr>
          <w:rFonts w:ascii="Times New Roman" w:hAnsi="Times New Roman" w:cs="Times New Roman"/>
          <w:b/>
          <w:sz w:val="24"/>
          <w:szCs w:val="24"/>
        </w:rPr>
        <w:t>Readings</w:t>
      </w:r>
    </w:p>
    <w:p w:rsidR="00CF3A95" w:rsidRDefault="00CF3A95" w:rsidP="00DA6531">
      <w:pPr>
        <w:spacing w:line="480" w:lineRule="auto"/>
        <w:rPr>
          <w:rFonts w:ascii="Times New Roman" w:hAnsi="Times New Roman" w:cs="Times New Roman"/>
          <w:sz w:val="24"/>
          <w:szCs w:val="24"/>
        </w:rPr>
      </w:pPr>
      <w:r w:rsidRPr="00CF3A95">
        <w:rPr>
          <w:rFonts w:ascii="Times New Roman" w:hAnsi="Times New Roman" w:cs="Times New Roman"/>
          <w:sz w:val="24"/>
          <w:szCs w:val="24"/>
        </w:rPr>
        <w:t>Use your Business Research Methods textbook to read the following:</w:t>
      </w:r>
    </w:p>
    <w:p w:rsidR="00887F0F" w:rsidRPr="00CF3A95" w:rsidRDefault="00887F0F" w:rsidP="00887F0F">
      <w:pPr>
        <w:pStyle w:val="Bibliography"/>
        <w:spacing w:line="480" w:lineRule="auto"/>
        <w:ind w:left="720" w:hanging="720"/>
        <w:rPr>
          <w:rFonts w:ascii="Times New Roman" w:hAnsi="Times New Roman" w:cs="Times New Roman"/>
          <w:noProof/>
          <w:sz w:val="24"/>
          <w:szCs w:val="24"/>
        </w:rPr>
      </w:pPr>
      <w:r w:rsidRPr="00887F0F">
        <w:rPr>
          <w:rFonts w:ascii="Times New Roman" w:hAnsi="Times New Roman" w:cs="Times New Roman"/>
          <w:noProof/>
          <w:sz w:val="24"/>
          <w:szCs w:val="24"/>
        </w:rPr>
        <w:t>Cooper, D. R., &amp; Schindler, P. S. (2014). Business Research Methods. In D. R. Cooper, &amp; P. S. Schindler, Business Res</w:t>
      </w:r>
      <w:r>
        <w:rPr>
          <w:rFonts w:ascii="Times New Roman" w:hAnsi="Times New Roman" w:cs="Times New Roman"/>
          <w:noProof/>
          <w:sz w:val="24"/>
          <w:szCs w:val="24"/>
        </w:rPr>
        <w:t>earch Methods (12th. ed., pp. 19</w:t>
      </w:r>
      <w:r w:rsidRPr="00887F0F">
        <w:rPr>
          <w:rFonts w:ascii="Times New Roman" w:hAnsi="Times New Roman" w:cs="Times New Roman"/>
          <w:noProof/>
          <w:sz w:val="24"/>
          <w:szCs w:val="24"/>
        </w:rPr>
        <w:t>0–</w:t>
      </w:r>
      <w:r>
        <w:rPr>
          <w:rFonts w:ascii="Times New Roman" w:hAnsi="Times New Roman" w:cs="Times New Roman"/>
          <w:noProof/>
          <w:sz w:val="24"/>
          <w:szCs w:val="24"/>
        </w:rPr>
        <w:t>242</w:t>
      </w:r>
      <w:r w:rsidRPr="00887F0F">
        <w:rPr>
          <w:rFonts w:ascii="Times New Roman" w:hAnsi="Times New Roman" w:cs="Times New Roman"/>
          <w:noProof/>
          <w:sz w:val="24"/>
          <w:szCs w:val="24"/>
        </w:rPr>
        <w:t>.). New York, New York, United States of America: McGraw-Hill/Irwin. Retrieved May 27, 2017</w:t>
      </w:r>
    </w:p>
    <w:p w:rsidR="00CF3A95" w:rsidRPr="00CF3A95" w:rsidRDefault="00CF3A95" w:rsidP="00DA6531">
      <w:pPr>
        <w:spacing w:line="480" w:lineRule="auto"/>
        <w:rPr>
          <w:rFonts w:ascii="Times New Roman" w:hAnsi="Times New Roman" w:cs="Times New Roman"/>
          <w:sz w:val="24"/>
          <w:szCs w:val="24"/>
        </w:rPr>
      </w:pPr>
      <w:r w:rsidRPr="00887F0F">
        <w:rPr>
          <w:rFonts w:ascii="Times New Roman" w:hAnsi="Times New Roman" w:cs="Times New Roman"/>
          <w:b/>
          <w:sz w:val="24"/>
          <w:szCs w:val="24"/>
        </w:rPr>
        <w:t>Chapter 9,</w:t>
      </w:r>
      <w:r w:rsidRPr="00CF3A95">
        <w:rPr>
          <w:rFonts w:ascii="Times New Roman" w:hAnsi="Times New Roman" w:cs="Times New Roman"/>
          <w:sz w:val="24"/>
          <w:szCs w:val="24"/>
        </w:rPr>
        <w:t xml:space="preserve"> "Experiments," pages 190–212.</w:t>
      </w:r>
    </w:p>
    <w:p w:rsidR="00CF3A95" w:rsidRPr="00CF3A95" w:rsidRDefault="00CF3A95" w:rsidP="00DA6531">
      <w:pPr>
        <w:spacing w:line="480" w:lineRule="auto"/>
        <w:rPr>
          <w:rFonts w:ascii="Times New Roman" w:hAnsi="Times New Roman" w:cs="Times New Roman"/>
          <w:sz w:val="24"/>
          <w:szCs w:val="24"/>
        </w:rPr>
      </w:pPr>
      <w:r w:rsidRPr="00887F0F">
        <w:rPr>
          <w:rFonts w:ascii="Times New Roman" w:hAnsi="Times New Roman" w:cs="Times New Roman"/>
          <w:b/>
          <w:sz w:val="24"/>
          <w:szCs w:val="24"/>
        </w:rPr>
        <w:t>Chapter 10,</w:t>
      </w:r>
      <w:r w:rsidRPr="00CF3A95">
        <w:rPr>
          <w:rFonts w:ascii="Times New Roman" w:hAnsi="Times New Roman" w:cs="Times New Roman"/>
          <w:sz w:val="24"/>
          <w:szCs w:val="24"/>
        </w:rPr>
        <w:t xml:space="preserve"> "Surveys," pages 214–242.</w:t>
      </w:r>
    </w:p>
    <w:p w:rsidR="00CF3A95" w:rsidRPr="00CF3A95" w:rsidRDefault="00CF3A95" w:rsidP="00DA6531">
      <w:pPr>
        <w:spacing w:line="480" w:lineRule="auto"/>
        <w:rPr>
          <w:rFonts w:ascii="Times New Roman" w:hAnsi="Times New Roman" w:cs="Times New Roman"/>
          <w:b/>
          <w:sz w:val="24"/>
          <w:szCs w:val="24"/>
        </w:rPr>
      </w:pPr>
      <w:r w:rsidRPr="00CF3A95">
        <w:rPr>
          <w:rFonts w:ascii="Times New Roman" w:hAnsi="Times New Roman" w:cs="Times New Roman"/>
          <w:b/>
          <w:sz w:val="24"/>
          <w:szCs w:val="24"/>
        </w:rPr>
        <w:t>Multimedia</w:t>
      </w:r>
    </w:p>
    <w:p w:rsidR="00CF3A95" w:rsidRPr="00CF3A95" w:rsidRDefault="00CF3A95" w:rsidP="00DA6531">
      <w:pPr>
        <w:pStyle w:val="ListParagraph"/>
        <w:numPr>
          <w:ilvl w:val="0"/>
          <w:numId w:val="25"/>
        </w:numPr>
        <w:spacing w:line="480" w:lineRule="auto"/>
        <w:rPr>
          <w:rFonts w:ascii="Times New Roman" w:hAnsi="Times New Roman" w:cs="Times New Roman"/>
          <w:sz w:val="24"/>
          <w:szCs w:val="24"/>
        </w:rPr>
      </w:pPr>
      <w:r w:rsidRPr="00CF3A95">
        <w:rPr>
          <w:rFonts w:ascii="Times New Roman" w:hAnsi="Times New Roman" w:cs="Times New Roman"/>
          <w:sz w:val="24"/>
          <w:szCs w:val="24"/>
        </w:rPr>
        <w:lastRenderedPageBreak/>
        <w:t>Click Resources Toolbox to access resources that provide links, information, and tools useful for DBA learners. The Toolbox is provided in every unit of this course.</w:t>
      </w:r>
    </w:p>
    <w:p w:rsidR="00CF3A95" w:rsidRPr="00CF3A95" w:rsidRDefault="00CF3A95" w:rsidP="00DA6531">
      <w:pPr>
        <w:spacing w:line="480" w:lineRule="auto"/>
        <w:rPr>
          <w:rFonts w:ascii="Times New Roman" w:hAnsi="Times New Roman" w:cs="Times New Roman"/>
          <w:b/>
          <w:sz w:val="24"/>
          <w:szCs w:val="24"/>
        </w:rPr>
      </w:pPr>
      <w:r w:rsidRPr="00CF3A95">
        <w:rPr>
          <w:rFonts w:ascii="Times New Roman" w:hAnsi="Times New Roman" w:cs="Times New Roman"/>
          <w:b/>
          <w:sz w:val="24"/>
          <w:szCs w:val="24"/>
        </w:rPr>
        <w:t>Supplemental Resource</w:t>
      </w:r>
    </w:p>
    <w:p w:rsidR="00CF3A95" w:rsidRPr="00CF3A95" w:rsidRDefault="00CF3A95" w:rsidP="00DA6531">
      <w:pPr>
        <w:spacing w:line="480" w:lineRule="auto"/>
        <w:rPr>
          <w:rFonts w:ascii="Times New Roman" w:hAnsi="Times New Roman" w:cs="Times New Roman"/>
          <w:sz w:val="24"/>
          <w:szCs w:val="24"/>
        </w:rPr>
      </w:pPr>
      <w:r w:rsidRPr="00CF3A95">
        <w:rPr>
          <w:rFonts w:ascii="Times New Roman" w:hAnsi="Times New Roman" w:cs="Times New Roman"/>
          <w:sz w:val="24"/>
          <w:szCs w:val="24"/>
        </w:rPr>
        <w:t>Refer to the Publication Manual of the American Psychological Association to format and style your submissions in this course.</w:t>
      </w:r>
    </w:p>
    <w:p w:rsidR="00CF3A95" w:rsidRPr="00CF3A95" w:rsidRDefault="00CF3A95" w:rsidP="00DA6531">
      <w:pPr>
        <w:spacing w:line="480" w:lineRule="auto"/>
        <w:rPr>
          <w:rFonts w:ascii="Times New Roman" w:hAnsi="Times New Roman" w:cs="Times New Roman"/>
          <w:b/>
          <w:sz w:val="24"/>
          <w:szCs w:val="24"/>
        </w:rPr>
      </w:pPr>
      <w:r w:rsidRPr="00CF3A95">
        <w:rPr>
          <w:rFonts w:ascii="Times New Roman" w:hAnsi="Times New Roman" w:cs="Times New Roman"/>
          <w:b/>
          <w:sz w:val="24"/>
          <w:szCs w:val="24"/>
        </w:rPr>
        <w:t>Optional Readings</w:t>
      </w:r>
    </w:p>
    <w:p w:rsidR="00CF3A95" w:rsidRPr="00CF3A95" w:rsidRDefault="00CF3A95" w:rsidP="00DA6531">
      <w:pPr>
        <w:spacing w:line="480" w:lineRule="auto"/>
        <w:rPr>
          <w:rFonts w:ascii="Times New Roman" w:hAnsi="Times New Roman" w:cs="Times New Roman"/>
          <w:sz w:val="24"/>
          <w:szCs w:val="24"/>
        </w:rPr>
      </w:pPr>
      <w:r w:rsidRPr="00CF3A95">
        <w:rPr>
          <w:rFonts w:ascii="Times New Roman" w:hAnsi="Times New Roman" w:cs="Times New Roman"/>
          <w:sz w:val="24"/>
          <w:szCs w:val="24"/>
        </w:rPr>
        <w:t>You may wish to obtain the following books.</w:t>
      </w:r>
    </w:p>
    <w:p w:rsidR="00CF3A95" w:rsidRPr="00CF3A95" w:rsidRDefault="00CF3A95" w:rsidP="00887F0F">
      <w:pPr>
        <w:pStyle w:val="Bibliography"/>
        <w:spacing w:line="480" w:lineRule="auto"/>
        <w:ind w:left="720" w:hanging="720"/>
        <w:rPr>
          <w:rFonts w:ascii="Times New Roman" w:hAnsi="Times New Roman" w:cs="Times New Roman"/>
          <w:noProof/>
          <w:sz w:val="24"/>
          <w:szCs w:val="24"/>
        </w:rPr>
      </w:pPr>
      <w:r w:rsidRPr="00CF3A95">
        <w:rPr>
          <w:rFonts w:ascii="Times New Roman" w:hAnsi="Times New Roman" w:cs="Times New Roman"/>
          <w:noProof/>
          <w:sz w:val="24"/>
          <w:szCs w:val="24"/>
        </w:rPr>
        <w:t>Christensen, L., Johnson, R., &amp; Turner, L. (2014). Research methods, design and analysis (12th ed.). Upper Saddle River, NJ: Pearson Education.</w:t>
      </w:r>
    </w:p>
    <w:p w:rsidR="00CF3A95" w:rsidRPr="00CF3A95" w:rsidRDefault="00CF3A95" w:rsidP="00887F0F">
      <w:pPr>
        <w:pStyle w:val="Bibliography"/>
        <w:spacing w:line="480" w:lineRule="auto"/>
        <w:ind w:left="720" w:hanging="720"/>
        <w:rPr>
          <w:rFonts w:ascii="Times New Roman" w:hAnsi="Times New Roman" w:cs="Times New Roman"/>
          <w:noProof/>
          <w:sz w:val="24"/>
          <w:szCs w:val="24"/>
        </w:rPr>
      </w:pPr>
      <w:r w:rsidRPr="00CF3A95">
        <w:rPr>
          <w:rFonts w:ascii="Times New Roman" w:hAnsi="Times New Roman" w:cs="Times New Roman"/>
          <w:noProof/>
          <w:sz w:val="24"/>
          <w:szCs w:val="24"/>
        </w:rPr>
        <w:t>Creswell, J. (2012). Research design: Qualitative, quantitative, and mixed methods approaches (3rd ed.). Thousand Oaks, CA: Sage.</w:t>
      </w:r>
    </w:p>
    <w:p w:rsidR="00CF3A95" w:rsidRPr="00CF3A95" w:rsidRDefault="00CF3A95" w:rsidP="00887F0F">
      <w:pPr>
        <w:pStyle w:val="Bibliography"/>
        <w:spacing w:line="480" w:lineRule="auto"/>
        <w:ind w:left="720" w:hanging="720"/>
        <w:rPr>
          <w:rFonts w:ascii="Times New Roman" w:hAnsi="Times New Roman" w:cs="Times New Roman"/>
          <w:b/>
          <w:sz w:val="24"/>
          <w:szCs w:val="24"/>
        </w:rPr>
      </w:pPr>
      <w:r w:rsidRPr="00CF3A95">
        <w:rPr>
          <w:rFonts w:ascii="Times New Roman" w:hAnsi="Times New Roman" w:cs="Times New Roman"/>
          <w:b/>
          <w:sz w:val="24"/>
          <w:szCs w:val="24"/>
        </w:rPr>
        <w:t>Optional Resources</w:t>
      </w:r>
    </w:p>
    <w:p w:rsidR="00CF3A95" w:rsidRPr="00CF3A95" w:rsidRDefault="00CF3A95" w:rsidP="00DA6531">
      <w:pPr>
        <w:spacing w:line="480" w:lineRule="auto"/>
        <w:rPr>
          <w:rFonts w:ascii="Times New Roman" w:hAnsi="Times New Roman" w:cs="Times New Roman"/>
          <w:sz w:val="24"/>
          <w:szCs w:val="24"/>
        </w:rPr>
      </w:pPr>
      <w:r w:rsidRPr="00CF3A95">
        <w:rPr>
          <w:rFonts w:ascii="Times New Roman" w:hAnsi="Times New Roman" w:cs="Times New Roman"/>
          <w:sz w:val="24"/>
          <w:szCs w:val="24"/>
        </w:rPr>
        <w:t>You may wish to access the following resources:</w:t>
      </w:r>
    </w:p>
    <w:p w:rsidR="00CF3A95" w:rsidRPr="00CF3A95" w:rsidRDefault="00CF3A95" w:rsidP="00DA6531">
      <w:pPr>
        <w:pStyle w:val="ListParagraph"/>
        <w:numPr>
          <w:ilvl w:val="0"/>
          <w:numId w:val="23"/>
        </w:numPr>
        <w:spacing w:line="480" w:lineRule="auto"/>
        <w:rPr>
          <w:rFonts w:ascii="Times New Roman" w:hAnsi="Times New Roman" w:cs="Times New Roman"/>
          <w:sz w:val="24"/>
          <w:szCs w:val="24"/>
        </w:rPr>
      </w:pPr>
      <w:r w:rsidRPr="00CF3A95">
        <w:rPr>
          <w:rFonts w:ascii="Times New Roman" w:hAnsi="Times New Roman" w:cs="Times New Roman"/>
          <w:sz w:val="24"/>
          <w:szCs w:val="24"/>
        </w:rPr>
        <w:t>Refer to the Office for Human Research Protections (OHRP) Web site.</w:t>
      </w:r>
    </w:p>
    <w:p w:rsidR="00ED4D54" w:rsidRPr="001D77CC" w:rsidRDefault="00ED4D54" w:rsidP="00CF3A95">
      <w:pPr>
        <w:spacing w:line="276" w:lineRule="auto"/>
        <w:rPr>
          <w:rFonts w:ascii="Times New Roman" w:hAnsi="Times New Roman" w:cs="Times New Roman"/>
          <w:sz w:val="24"/>
          <w:szCs w:val="24"/>
        </w:rPr>
      </w:pPr>
    </w:p>
    <w:sectPr w:rsidR="00ED4D54" w:rsidRPr="001D77CC" w:rsidSect="00430B29">
      <w:pgSz w:w="11906" w:h="16838"/>
      <w:pgMar w:top="1440" w:right="1440" w:bottom="1440" w:left="1440" w:header="706" w:footer="706" w:gutter="0"/>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81493"/>
    <w:multiLevelType w:val="multilevel"/>
    <w:tmpl w:val="ED4411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A8E18D6"/>
    <w:multiLevelType w:val="hybridMultilevel"/>
    <w:tmpl w:val="DDA24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184EE3"/>
    <w:multiLevelType w:val="hybridMultilevel"/>
    <w:tmpl w:val="359E35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DFD6387"/>
    <w:multiLevelType w:val="multilevel"/>
    <w:tmpl w:val="07602E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127BF7"/>
    <w:multiLevelType w:val="multilevel"/>
    <w:tmpl w:val="14CA0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00E11D6"/>
    <w:multiLevelType w:val="multilevel"/>
    <w:tmpl w:val="C4BE1F7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102256"/>
    <w:multiLevelType w:val="hybridMultilevel"/>
    <w:tmpl w:val="D1C03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8A220D"/>
    <w:multiLevelType w:val="multilevel"/>
    <w:tmpl w:val="1A3265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4A3EF7"/>
    <w:multiLevelType w:val="multilevel"/>
    <w:tmpl w:val="9A3A1F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C8E3A4D"/>
    <w:multiLevelType w:val="multilevel"/>
    <w:tmpl w:val="C15A3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D41695"/>
    <w:multiLevelType w:val="multilevel"/>
    <w:tmpl w:val="2BFA6A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5B2585"/>
    <w:multiLevelType w:val="hybridMultilevel"/>
    <w:tmpl w:val="344A7A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030AC7"/>
    <w:multiLevelType w:val="hybridMultilevel"/>
    <w:tmpl w:val="5FD27F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EE26242"/>
    <w:multiLevelType w:val="hybridMultilevel"/>
    <w:tmpl w:val="A8FC60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785056"/>
    <w:multiLevelType w:val="multilevel"/>
    <w:tmpl w:val="83DC32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1BF32AA"/>
    <w:multiLevelType w:val="hybridMultilevel"/>
    <w:tmpl w:val="E71EEC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490F34"/>
    <w:multiLevelType w:val="hybridMultilevel"/>
    <w:tmpl w:val="F1D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652CF6"/>
    <w:multiLevelType w:val="hybridMultilevel"/>
    <w:tmpl w:val="32DEB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CB732B"/>
    <w:multiLevelType w:val="hybridMultilevel"/>
    <w:tmpl w:val="05BA2F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8722E0"/>
    <w:multiLevelType w:val="multilevel"/>
    <w:tmpl w:val="2F7629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0545B27"/>
    <w:multiLevelType w:val="multilevel"/>
    <w:tmpl w:val="4ABA5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549F2596"/>
    <w:multiLevelType w:val="multilevel"/>
    <w:tmpl w:val="4E266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5BC6856"/>
    <w:multiLevelType w:val="multilevel"/>
    <w:tmpl w:val="FC7CD8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8B71CD1"/>
    <w:multiLevelType w:val="multilevel"/>
    <w:tmpl w:val="5FBC18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2730F7D"/>
    <w:multiLevelType w:val="hybridMultilevel"/>
    <w:tmpl w:val="DB54A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62D1451"/>
    <w:multiLevelType w:val="hybridMultilevel"/>
    <w:tmpl w:val="35EE7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3D1089"/>
    <w:multiLevelType w:val="hybridMultilevel"/>
    <w:tmpl w:val="1188D8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AC8579B"/>
    <w:multiLevelType w:val="multilevel"/>
    <w:tmpl w:val="5FBAC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B322131"/>
    <w:multiLevelType w:val="hybridMultilevel"/>
    <w:tmpl w:val="357C3B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F554F7"/>
    <w:multiLevelType w:val="hybridMultilevel"/>
    <w:tmpl w:val="8266124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3820E8B"/>
    <w:multiLevelType w:val="hybridMultilevel"/>
    <w:tmpl w:val="FCCE33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B64EE3"/>
    <w:multiLevelType w:val="multilevel"/>
    <w:tmpl w:val="5D3636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5A1681"/>
    <w:multiLevelType w:val="multilevel"/>
    <w:tmpl w:val="245676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6"/>
  </w:num>
  <w:num w:numId="2">
    <w:abstractNumId w:val="17"/>
  </w:num>
  <w:num w:numId="3">
    <w:abstractNumId w:val="12"/>
  </w:num>
  <w:num w:numId="4">
    <w:abstractNumId w:val="25"/>
  </w:num>
  <w:num w:numId="5">
    <w:abstractNumId w:val="8"/>
  </w:num>
  <w:num w:numId="6">
    <w:abstractNumId w:val="5"/>
  </w:num>
  <w:num w:numId="7">
    <w:abstractNumId w:val="23"/>
  </w:num>
  <w:num w:numId="8">
    <w:abstractNumId w:val="27"/>
  </w:num>
  <w:num w:numId="9">
    <w:abstractNumId w:val="0"/>
  </w:num>
  <w:num w:numId="10">
    <w:abstractNumId w:val="15"/>
  </w:num>
  <w:num w:numId="11">
    <w:abstractNumId w:val="10"/>
  </w:num>
  <w:num w:numId="12">
    <w:abstractNumId w:val="20"/>
  </w:num>
  <w:num w:numId="13">
    <w:abstractNumId w:val="7"/>
  </w:num>
  <w:num w:numId="14">
    <w:abstractNumId w:val="31"/>
  </w:num>
  <w:num w:numId="15">
    <w:abstractNumId w:val="14"/>
  </w:num>
  <w:num w:numId="16">
    <w:abstractNumId w:val="9"/>
  </w:num>
  <w:num w:numId="17">
    <w:abstractNumId w:val="3"/>
  </w:num>
  <w:num w:numId="18">
    <w:abstractNumId w:val="22"/>
  </w:num>
  <w:num w:numId="19">
    <w:abstractNumId w:val="4"/>
  </w:num>
  <w:num w:numId="20">
    <w:abstractNumId w:val="21"/>
  </w:num>
  <w:num w:numId="21">
    <w:abstractNumId w:val="19"/>
  </w:num>
  <w:num w:numId="22">
    <w:abstractNumId w:val="1"/>
  </w:num>
  <w:num w:numId="23">
    <w:abstractNumId w:val="6"/>
  </w:num>
  <w:num w:numId="24">
    <w:abstractNumId w:val="18"/>
  </w:num>
  <w:num w:numId="25">
    <w:abstractNumId w:val="28"/>
  </w:num>
  <w:num w:numId="26">
    <w:abstractNumId w:val="13"/>
  </w:num>
  <w:num w:numId="27">
    <w:abstractNumId w:val="2"/>
  </w:num>
  <w:num w:numId="28">
    <w:abstractNumId w:val="32"/>
  </w:num>
  <w:num w:numId="29">
    <w:abstractNumId w:val="32"/>
    <w:lvlOverride w:ilvl="2">
      <w:lvl w:ilvl="2">
        <w:numFmt w:val="bullet"/>
        <w:lvlText w:val="o"/>
        <w:lvlJc w:val="left"/>
        <w:pPr>
          <w:tabs>
            <w:tab w:val="num" w:pos="2160"/>
          </w:tabs>
          <w:ind w:left="2160" w:hanging="360"/>
        </w:pPr>
        <w:rPr>
          <w:rFonts w:ascii="Courier New" w:hAnsi="Courier New" w:hint="default"/>
          <w:sz w:val="20"/>
        </w:rPr>
      </w:lvl>
    </w:lvlOverride>
  </w:num>
  <w:num w:numId="30">
    <w:abstractNumId w:val="32"/>
    <w:lvlOverride w:ilvl="2">
      <w:lvl w:ilvl="2">
        <w:numFmt w:val="bullet"/>
        <w:lvlText w:val="o"/>
        <w:lvlJc w:val="left"/>
        <w:pPr>
          <w:tabs>
            <w:tab w:val="num" w:pos="2160"/>
          </w:tabs>
          <w:ind w:left="2160" w:hanging="360"/>
        </w:pPr>
        <w:rPr>
          <w:rFonts w:ascii="Courier New" w:hAnsi="Courier New" w:hint="default"/>
          <w:sz w:val="20"/>
        </w:rPr>
      </w:lvl>
    </w:lvlOverride>
  </w:num>
  <w:num w:numId="31">
    <w:abstractNumId w:val="32"/>
    <w:lvlOverride w:ilvl="2">
      <w:lvl w:ilvl="2">
        <w:numFmt w:val="bullet"/>
        <w:lvlText w:val="o"/>
        <w:lvlJc w:val="left"/>
        <w:pPr>
          <w:tabs>
            <w:tab w:val="num" w:pos="2160"/>
          </w:tabs>
          <w:ind w:left="2160" w:hanging="360"/>
        </w:pPr>
        <w:rPr>
          <w:rFonts w:ascii="Courier New" w:hAnsi="Courier New" w:hint="default"/>
          <w:sz w:val="20"/>
        </w:rPr>
      </w:lvl>
    </w:lvlOverride>
  </w:num>
  <w:num w:numId="32">
    <w:abstractNumId w:val="30"/>
  </w:num>
  <w:num w:numId="33">
    <w:abstractNumId w:val="11"/>
  </w:num>
  <w:num w:numId="34">
    <w:abstractNumId w:val="24"/>
  </w:num>
  <w:num w:numId="35">
    <w:abstractNumId w:val="29"/>
  </w:num>
  <w:num w:numId="3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4D54"/>
    <w:rsid w:val="000170CB"/>
    <w:rsid w:val="00031A96"/>
    <w:rsid w:val="001D77CC"/>
    <w:rsid w:val="00251FC2"/>
    <w:rsid w:val="00265CE6"/>
    <w:rsid w:val="002F15AB"/>
    <w:rsid w:val="00326E08"/>
    <w:rsid w:val="00430B29"/>
    <w:rsid w:val="00435D6E"/>
    <w:rsid w:val="006129C7"/>
    <w:rsid w:val="00737413"/>
    <w:rsid w:val="00820767"/>
    <w:rsid w:val="00887F0F"/>
    <w:rsid w:val="00945920"/>
    <w:rsid w:val="00990F7B"/>
    <w:rsid w:val="00991F67"/>
    <w:rsid w:val="009B641A"/>
    <w:rsid w:val="00AB6CF0"/>
    <w:rsid w:val="00B40E92"/>
    <w:rsid w:val="00B55552"/>
    <w:rsid w:val="00CB7890"/>
    <w:rsid w:val="00CF3A95"/>
    <w:rsid w:val="00D5778E"/>
    <w:rsid w:val="00DA05A9"/>
    <w:rsid w:val="00DA6531"/>
    <w:rsid w:val="00DF73DF"/>
    <w:rsid w:val="00E0682A"/>
    <w:rsid w:val="00E66434"/>
    <w:rsid w:val="00ED4D54"/>
    <w:rsid w:val="00EF084B"/>
    <w:rsid w:val="00EF5CEA"/>
    <w:rsid w:val="00F62795"/>
    <w:rsid w:val="00F70391"/>
    <w:rsid w:val="00F86B51"/>
    <w:rsid w:val="00FA5F4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5ED782E-13EC-4C08-81E5-A1CFC7961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next w:val="Normal"/>
    <w:link w:val="Heading3Char"/>
    <w:uiPriority w:val="9"/>
    <w:semiHidden/>
    <w:unhideWhenUsed/>
    <w:qFormat/>
    <w:rsid w:val="00435D6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link w:val="Heading4Char"/>
    <w:uiPriority w:val="9"/>
    <w:qFormat/>
    <w:rsid w:val="00B55552"/>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ED4D54"/>
    <w:pPr>
      <w:ind w:left="720"/>
      <w:contextualSpacing/>
    </w:pPr>
  </w:style>
  <w:style w:type="paragraph" w:styleId="Bibliography">
    <w:name w:val="Bibliography"/>
    <w:basedOn w:val="Normal"/>
    <w:next w:val="Normal"/>
    <w:uiPriority w:val="37"/>
    <w:unhideWhenUsed/>
    <w:rsid w:val="00945920"/>
  </w:style>
  <w:style w:type="character" w:customStyle="1" w:styleId="Heading4Char">
    <w:name w:val="Heading 4 Char"/>
    <w:basedOn w:val="DefaultParagraphFont"/>
    <w:link w:val="Heading4"/>
    <w:uiPriority w:val="9"/>
    <w:rsid w:val="00B55552"/>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B55552"/>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B55552"/>
    <w:rPr>
      <w:b/>
      <w:bCs/>
    </w:rPr>
  </w:style>
  <w:style w:type="character" w:styleId="Emphasis">
    <w:name w:val="Emphasis"/>
    <w:basedOn w:val="DefaultParagraphFont"/>
    <w:uiPriority w:val="20"/>
    <w:qFormat/>
    <w:rsid w:val="00B55552"/>
    <w:rPr>
      <w:i/>
      <w:iCs/>
    </w:rPr>
  </w:style>
  <w:style w:type="character" w:styleId="Hyperlink">
    <w:name w:val="Hyperlink"/>
    <w:basedOn w:val="DefaultParagraphFont"/>
    <w:uiPriority w:val="99"/>
    <w:unhideWhenUsed/>
    <w:rsid w:val="00B55552"/>
    <w:rPr>
      <w:color w:val="0000FF"/>
      <w:u w:val="single"/>
    </w:rPr>
  </w:style>
  <w:style w:type="character" w:customStyle="1" w:styleId="Heading3Char">
    <w:name w:val="Heading 3 Char"/>
    <w:basedOn w:val="DefaultParagraphFont"/>
    <w:link w:val="Heading3"/>
    <w:uiPriority w:val="9"/>
    <w:semiHidden/>
    <w:rsid w:val="00435D6E"/>
    <w:rPr>
      <w:rFonts w:asciiTheme="majorHAnsi" w:eastAsiaTheme="majorEastAsia" w:hAnsiTheme="majorHAnsi" w:cstheme="majorBidi"/>
      <w:color w:val="1F4D78" w:themeColor="accent1" w:themeShade="7F"/>
      <w:sz w:val="24"/>
      <w:szCs w:val="24"/>
    </w:rPr>
  </w:style>
  <w:style w:type="character" w:customStyle="1" w:styleId="apple-converted-space">
    <w:name w:val="apple-converted-space"/>
    <w:basedOn w:val="DefaultParagraphFont"/>
    <w:rsid w:val="00435D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875253">
      <w:bodyDiv w:val="1"/>
      <w:marLeft w:val="0"/>
      <w:marRight w:val="0"/>
      <w:marTop w:val="0"/>
      <w:marBottom w:val="0"/>
      <w:divBdr>
        <w:top w:val="none" w:sz="0" w:space="0" w:color="auto"/>
        <w:left w:val="none" w:sz="0" w:space="0" w:color="auto"/>
        <w:bottom w:val="none" w:sz="0" w:space="0" w:color="auto"/>
        <w:right w:val="none" w:sz="0" w:space="0" w:color="auto"/>
      </w:divBdr>
      <w:divsChild>
        <w:div w:id="976297503">
          <w:marLeft w:val="0"/>
          <w:marRight w:val="0"/>
          <w:marTop w:val="0"/>
          <w:marBottom w:val="0"/>
          <w:divBdr>
            <w:top w:val="none" w:sz="0" w:space="0" w:color="auto"/>
            <w:left w:val="none" w:sz="0" w:space="0" w:color="auto"/>
            <w:bottom w:val="none" w:sz="0" w:space="0" w:color="auto"/>
            <w:right w:val="none" w:sz="0" w:space="0" w:color="auto"/>
          </w:divBdr>
          <w:divsChild>
            <w:div w:id="1338196347">
              <w:marLeft w:val="0"/>
              <w:marRight w:val="0"/>
              <w:marTop w:val="0"/>
              <w:marBottom w:val="0"/>
              <w:divBdr>
                <w:top w:val="none" w:sz="0" w:space="0" w:color="auto"/>
                <w:left w:val="none" w:sz="0" w:space="0" w:color="auto"/>
                <w:bottom w:val="none" w:sz="0" w:space="0" w:color="auto"/>
                <w:right w:val="none" w:sz="0" w:space="0" w:color="auto"/>
              </w:divBdr>
              <w:divsChild>
                <w:div w:id="1806239166">
                  <w:marLeft w:val="3990"/>
                  <w:marRight w:val="0"/>
                  <w:marTop w:val="0"/>
                  <w:marBottom w:val="0"/>
                  <w:divBdr>
                    <w:top w:val="none" w:sz="0" w:space="0" w:color="auto"/>
                    <w:left w:val="none" w:sz="0" w:space="0" w:color="auto"/>
                    <w:bottom w:val="none" w:sz="0" w:space="0" w:color="auto"/>
                    <w:right w:val="none" w:sz="0" w:space="0" w:color="auto"/>
                  </w:divBdr>
                  <w:divsChild>
                    <w:div w:id="335810941">
                      <w:marLeft w:val="0"/>
                      <w:marRight w:val="0"/>
                      <w:marTop w:val="0"/>
                      <w:marBottom w:val="0"/>
                      <w:divBdr>
                        <w:top w:val="none" w:sz="0" w:space="0" w:color="auto"/>
                        <w:left w:val="none" w:sz="0" w:space="0" w:color="auto"/>
                        <w:bottom w:val="none" w:sz="0" w:space="0" w:color="auto"/>
                        <w:right w:val="none" w:sz="0" w:space="0" w:color="auto"/>
                      </w:divBdr>
                      <w:divsChild>
                        <w:div w:id="1215507716">
                          <w:marLeft w:val="0"/>
                          <w:marRight w:val="0"/>
                          <w:marTop w:val="0"/>
                          <w:marBottom w:val="0"/>
                          <w:divBdr>
                            <w:top w:val="none" w:sz="0" w:space="0" w:color="auto"/>
                            <w:left w:val="none" w:sz="0" w:space="0" w:color="auto"/>
                            <w:bottom w:val="none" w:sz="0" w:space="0" w:color="auto"/>
                            <w:right w:val="none" w:sz="0" w:space="0" w:color="auto"/>
                          </w:divBdr>
                          <w:divsChild>
                            <w:div w:id="1053191474">
                              <w:marLeft w:val="0"/>
                              <w:marRight w:val="0"/>
                              <w:marTop w:val="0"/>
                              <w:marBottom w:val="0"/>
                              <w:divBdr>
                                <w:top w:val="none" w:sz="0" w:space="0" w:color="auto"/>
                                <w:left w:val="none" w:sz="0" w:space="0" w:color="auto"/>
                                <w:bottom w:val="none" w:sz="0" w:space="0" w:color="auto"/>
                                <w:right w:val="none" w:sz="0" w:space="0" w:color="auto"/>
                              </w:divBdr>
                              <w:divsChild>
                                <w:div w:id="98844054">
                                  <w:marLeft w:val="0"/>
                                  <w:marRight w:val="0"/>
                                  <w:marTop w:val="0"/>
                                  <w:marBottom w:val="0"/>
                                  <w:divBdr>
                                    <w:top w:val="none" w:sz="0" w:space="0" w:color="auto"/>
                                    <w:left w:val="none" w:sz="0" w:space="0" w:color="auto"/>
                                    <w:bottom w:val="none" w:sz="0" w:space="0" w:color="auto"/>
                                    <w:right w:val="none" w:sz="0" w:space="0" w:color="auto"/>
                                  </w:divBdr>
                                  <w:divsChild>
                                    <w:div w:id="1707367834">
                                      <w:marLeft w:val="0"/>
                                      <w:marRight w:val="0"/>
                                      <w:marTop w:val="0"/>
                                      <w:marBottom w:val="0"/>
                                      <w:divBdr>
                                        <w:top w:val="none" w:sz="0" w:space="0" w:color="auto"/>
                                        <w:left w:val="none" w:sz="0" w:space="0" w:color="auto"/>
                                        <w:bottom w:val="none" w:sz="0" w:space="0" w:color="auto"/>
                                        <w:right w:val="none" w:sz="0" w:space="0" w:color="auto"/>
                                      </w:divBdr>
                                      <w:divsChild>
                                        <w:div w:id="1791506672">
                                          <w:marLeft w:val="0"/>
                                          <w:marRight w:val="0"/>
                                          <w:marTop w:val="0"/>
                                          <w:marBottom w:val="0"/>
                                          <w:divBdr>
                                            <w:top w:val="none" w:sz="0" w:space="0" w:color="auto"/>
                                            <w:left w:val="none" w:sz="0" w:space="0" w:color="auto"/>
                                            <w:bottom w:val="none" w:sz="0" w:space="0" w:color="auto"/>
                                            <w:right w:val="none" w:sz="0" w:space="0" w:color="auto"/>
                                          </w:divBdr>
                                          <w:divsChild>
                                            <w:div w:id="8498294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646059284">
      <w:bodyDiv w:val="1"/>
      <w:marLeft w:val="0"/>
      <w:marRight w:val="0"/>
      <w:marTop w:val="0"/>
      <w:marBottom w:val="0"/>
      <w:divBdr>
        <w:top w:val="none" w:sz="0" w:space="0" w:color="auto"/>
        <w:left w:val="none" w:sz="0" w:space="0" w:color="auto"/>
        <w:bottom w:val="none" w:sz="0" w:space="0" w:color="auto"/>
        <w:right w:val="none" w:sz="0" w:space="0" w:color="auto"/>
      </w:divBdr>
      <w:divsChild>
        <w:div w:id="1872104905">
          <w:marLeft w:val="0"/>
          <w:marRight w:val="0"/>
          <w:marTop w:val="0"/>
          <w:marBottom w:val="0"/>
          <w:divBdr>
            <w:top w:val="none" w:sz="0" w:space="0" w:color="auto"/>
            <w:left w:val="none" w:sz="0" w:space="0" w:color="auto"/>
            <w:bottom w:val="none" w:sz="0" w:space="0" w:color="auto"/>
            <w:right w:val="none" w:sz="0" w:space="0" w:color="auto"/>
          </w:divBdr>
        </w:div>
      </w:divsChild>
    </w:div>
    <w:div w:id="698044515">
      <w:bodyDiv w:val="1"/>
      <w:marLeft w:val="0"/>
      <w:marRight w:val="0"/>
      <w:marTop w:val="0"/>
      <w:marBottom w:val="0"/>
      <w:divBdr>
        <w:top w:val="none" w:sz="0" w:space="0" w:color="auto"/>
        <w:left w:val="none" w:sz="0" w:space="0" w:color="auto"/>
        <w:bottom w:val="none" w:sz="0" w:space="0" w:color="auto"/>
        <w:right w:val="none" w:sz="0" w:space="0" w:color="auto"/>
      </w:divBdr>
      <w:divsChild>
        <w:div w:id="765343382">
          <w:marLeft w:val="0"/>
          <w:marRight w:val="0"/>
          <w:marTop w:val="0"/>
          <w:marBottom w:val="0"/>
          <w:divBdr>
            <w:top w:val="none" w:sz="0" w:space="0" w:color="auto"/>
            <w:left w:val="none" w:sz="0" w:space="0" w:color="auto"/>
            <w:bottom w:val="none" w:sz="0" w:space="0" w:color="auto"/>
            <w:right w:val="none" w:sz="0" w:space="0" w:color="auto"/>
          </w:divBdr>
          <w:divsChild>
            <w:div w:id="495800410">
              <w:marLeft w:val="0"/>
              <w:marRight w:val="0"/>
              <w:marTop w:val="0"/>
              <w:marBottom w:val="0"/>
              <w:divBdr>
                <w:top w:val="none" w:sz="0" w:space="0" w:color="auto"/>
                <w:left w:val="none" w:sz="0" w:space="0" w:color="auto"/>
                <w:bottom w:val="none" w:sz="0" w:space="0" w:color="auto"/>
                <w:right w:val="none" w:sz="0" w:space="0" w:color="auto"/>
              </w:divBdr>
              <w:divsChild>
                <w:div w:id="292947489">
                  <w:marLeft w:val="3990"/>
                  <w:marRight w:val="0"/>
                  <w:marTop w:val="0"/>
                  <w:marBottom w:val="0"/>
                  <w:divBdr>
                    <w:top w:val="none" w:sz="0" w:space="0" w:color="auto"/>
                    <w:left w:val="none" w:sz="0" w:space="0" w:color="auto"/>
                    <w:bottom w:val="none" w:sz="0" w:space="0" w:color="auto"/>
                    <w:right w:val="none" w:sz="0" w:space="0" w:color="auto"/>
                  </w:divBdr>
                  <w:divsChild>
                    <w:div w:id="826165053">
                      <w:marLeft w:val="0"/>
                      <w:marRight w:val="0"/>
                      <w:marTop w:val="0"/>
                      <w:marBottom w:val="0"/>
                      <w:divBdr>
                        <w:top w:val="none" w:sz="0" w:space="0" w:color="auto"/>
                        <w:left w:val="none" w:sz="0" w:space="0" w:color="auto"/>
                        <w:bottom w:val="none" w:sz="0" w:space="0" w:color="auto"/>
                        <w:right w:val="none" w:sz="0" w:space="0" w:color="auto"/>
                      </w:divBdr>
                      <w:divsChild>
                        <w:div w:id="439181166">
                          <w:marLeft w:val="0"/>
                          <w:marRight w:val="0"/>
                          <w:marTop w:val="0"/>
                          <w:marBottom w:val="0"/>
                          <w:divBdr>
                            <w:top w:val="none" w:sz="0" w:space="0" w:color="auto"/>
                            <w:left w:val="none" w:sz="0" w:space="0" w:color="auto"/>
                            <w:bottom w:val="none" w:sz="0" w:space="0" w:color="auto"/>
                            <w:right w:val="none" w:sz="0" w:space="0" w:color="auto"/>
                          </w:divBdr>
                          <w:divsChild>
                            <w:div w:id="959843009">
                              <w:marLeft w:val="0"/>
                              <w:marRight w:val="0"/>
                              <w:marTop w:val="0"/>
                              <w:marBottom w:val="0"/>
                              <w:divBdr>
                                <w:top w:val="none" w:sz="0" w:space="0" w:color="auto"/>
                                <w:left w:val="none" w:sz="0" w:space="0" w:color="auto"/>
                                <w:bottom w:val="none" w:sz="0" w:space="0" w:color="auto"/>
                                <w:right w:val="none" w:sz="0" w:space="0" w:color="auto"/>
                              </w:divBdr>
                              <w:divsChild>
                                <w:div w:id="280763972">
                                  <w:marLeft w:val="0"/>
                                  <w:marRight w:val="0"/>
                                  <w:marTop w:val="0"/>
                                  <w:marBottom w:val="0"/>
                                  <w:divBdr>
                                    <w:top w:val="none" w:sz="0" w:space="0" w:color="auto"/>
                                    <w:left w:val="none" w:sz="0" w:space="0" w:color="auto"/>
                                    <w:bottom w:val="none" w:sz="0" w:space="0" w:color="auto"/>
                                    <w:right w:val="none" w:sz="0" w:space="0" w:color="auto"/>
                                  </w:divBdr>
                                  <w:divsChild>
                                    <w:div w:id="1172531188">
                                      <w:marLeft w:val="0"/>
                                      <w:marRight w:val="0"/>
                                      <w:marTop w:val="0"/>
                                      <w:marBottom w:val="0"/>
                                      <w:divBdr>
                                        <w:top w:val="none" w:sz="0" w:space="0" w:color="auto"/>
                                        <w:left w:val="none" w:sz="0" w:space="0" w:color="auto"/>
                                        <w:bottom w:val="none" w:sz="0" w:space="0" w:color="auto"/>
                                        <w:right w:val="none" w:sz="0" w:space="0" w:color="auto"/>
                                      </w:divBdr>
                                      <w:divsChild>
                                        <w:div w:id="2051951833">
                                          <w:marLeft w:val="0"/>
                                          <w:marRight w:val="0"/>
                                          <w:marTop w:val="0"/>
                                          <w:marBottom w:val="0"/>
                                          <w:divBdr>
                                            <w:top w:val="none" w:sz="0" w:space="0" w:color="auto"/>
                                            <w:left w:val="none" w:sz="0" w:space="0" w:color="auto"/>
                                            <w:bottom w:val="none" w:sz="0" w:space="0" w:color="auto"/>
                                            <w:right w:val="none" w:sz="0" w:space="0" w:color="auto"/>
                                          </w:divBdr>
                                          <w:divsChild>
                                            <w:div w:id="1987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67428260">
      <w:bodyDiv w:val="1"/>
      <w:marLeft w:val="0"/>
      <w:marRight w:val="0"/>
      <w:marTop w:val="0"/>
      <w:marBottom w:val="0"/>
      <w:divBdr>
        <w:top w:val="none" w:sz="0" w:space="0" w:color="auto"/>
        <w:left w:val="none" w:sz="0" w:space="0" w:color="auto"/>
        <w:bottom w:val="none" w:sz="0" w:space="0" w:color="auto"/>
        <w:right w:val="none" w:sz="0" w:space="0" w:color="auto"/>
      </w:divBdr>
    </w:div>
    <w:div w:id="824708395">
      <w:bodyDiv w:val="1"/>
      <w:marLeft w:val="0"/>
      <w:marRight w:val="0"/>
      <w:marTop w:val="0"/>
      <w:marBottom w:val="0"/>
      <w:divBdr>
        <w:top w:val="none" w:sz="0" w:space="0" w:color="auto"/>
        <w:left w:val="none" w:sz="0" w:space="0" w:color="auto"/>
        <w:bottom w:val="none" w:sz="0" w:space="0" w:color="auto"/>
        <w:right w:val="none" w:sz="0" w:space="0" w:color="auto"/>
      </w:divBdr>
    </w:div>
    <w:div w:id="1663194507">
      <w:bodyDiv w:val="1"/>
      <w:marLeft w:val="0"/>
      <w:marRight w:val="0"/>
      <w:marTop w:val="0"/>
      <w:marBottom w:val="0"/>
      <w:divBdr>
        <w:top w:val="none" w:sz="0" w:space="0" w:color="auto"/>
        <w:left w:val="none" w:sz="0" w:space="0" w:color="auto"/>
        <w:bottom w:val="none" w:sz="0" w:space="0" w:color="auto"/>
        <w:right w:val="none" w:sz="0" w:space="0" w:color="auto"/>
      </w:divBdr>
    </w:div>
    <w:div w:id="1733888033">
      <w:bodyDiv w:val="1"/>
      <w:marLeft w:val="0"/>
      <w:marRight w:val="0"/>
      <w:marTop w:val="0"/>
      <w:marBottom w:val="0"/>
      <w:divBdr>
        <w:top w:val="none" w:sz="0" w:space="0" w:color="auto"/>
        <w:left w:val="none" w:sz="0" w:space="0" w:color="auto"/>
        <w:bottom w:val="none" w:sz="0" w:space="0" w:color="auto"/>
        <w:right w:val="none" w:sz="0" w:space="0" w:color="auto"/>
      </w:divBdr>
    </w:div>
    <w:div w:id="1922064032">
      <w:bodyDiv w:val="1"/>
      <w:marLeft w:val="0"/>
      <w:marRight w:val="0"/>
      <w:marTop w:val="0"/>
      <w:marBottom w:val="0"/>
      <w:divBdr>
        <w:top w:val="none" w:sz="0" w:space="0" w:color="auto"/>
        <w:left w:val="none" w:sz="0" w:space="0" w:color="auto"/>
        <w:bottom w:val="none" w:sz="0" w:space="0" w:color="auto"/>
        <w:right w:val="none" w:sz="0" w:space="0" w:color="auto"/>
      </w:divBdr>
    </w:div>
    <w:div w:id="1958639505">
      <w:bodyDiv w:val="1"/>
      <w:marLeft w:val="0"/>
      <w:marRight w:val="0"/>
      <w:marTop w:val="0"/>
      <w:marBottom w:val="0"/>
      <w:divBdr>
        <w:top w:val="none" w:sz="0" w:space="0" w:color="auto"/>
        <w:left w:val="none" w:sz="0" w:space="0" w:color="auto"/>
        <w:bottom w:val="none" w:sz="0" w:space="0" w:color="auto"/>
        <w:right w:val="none" w:sz="0" w:space="0" w:color="auto"/>
      </w:divBdr>
    </w:div>
    <w:div w:id="2064524629">
      <w:bodyDiv w:val="1"/>
      <w:marLeft w:val="0"/>
      <w:marRight w:val="0"/>
      <w:marTop w:val="0"/>
      <w:marBottom w:val="0"/>
      <w:divBdr>
        <w:top w:val="none" w:sz="0" w:space="0" w:color="auto"/>
        <w:left w:val="none" w:sz="0" w:space="0" w:color="auto"/>
        <w:bottom w:val="none" w:sz="0" w:space="0" w:color="auto"/>
        <w:right w:val="none" w:sz="0" w:space="0" w:color="auto"/>
      </w:divBdr>
      <w:divsChild>
        <w:div w:id="1114136619">
          <w:marLeft w:val="0"/>
          <w:marRight w:val="0"/>
          <w:marTop w:val="0"/>
          <w:marBottom w:val="0"/>
          <w:divBdr>
            <w:top w:val="none" w:sz="0" w:space="0" w:color="auto"/>
            <w:left w:val="none" w:sz="0" w:space="0" w:color="auto"/>
            <w:bottom w:val="none" w:sz="0" w:space="0" w:color="auto"/>
            <w:right w:val="none" w:sz="0" w:space="0" w:color="auto"/>
          </w:divBdr>
          <w:divsChild>
            <w:div w:id="1488935734">
              <w:marLeft w:val="0"/>
              <w:marRight w:val="0"/>
              <w:marTop w:val="0"/>
              <w:marBottom w:val="0"/>
              <w:divBdr>
                <w:top w:val="none" w:sz="0" w:space="0" w:color="auto"/>
                <w:left w:val="none" w:sz="0" w:space="0" w:color="auto"/>
                <w:bottom w:val="none" w:sz="0" w:space="0" w:color="auto"/>
                <w:right w:val="none" w:sz="0" w:space="0" w:color="auto"/>
              </w:divBdr>
              <w:divsChild>
                <w:div w:id="909341056">
                  <w:marLeft w:val="3990"/>
                  <w:marRight w:val="0"/>
                  <w:marTop w:val="0"/>
                  <w:marBottom w:val="0"/>
                  <w:divBdr>
                    <w:top w:val="none" w:sz="0" w:space="0" w:color="auto"/>
                    <w:left w:val="none" w:sz="0" w:space="0" w:color="auto"/>
                    <w:bottom w:val="none" w:sz="0" w:space="0" w:color="auto"/>
                    <w:right w:val="none" w:sz="0" w:space="0" w:color="auto"/>
                  </w:divBdr>
                  <w:divsChild>
                    <w:div w:id="633100439">
                      <w:marLeft w:val="0"/>
                      <w:marRight w:val="0"/>
                      <w:marTop w:val="0"/>
                      <w:marBottom w:val="0"/>
                      <w:divBdr>
                        <w:top w:val="none" w:sz="0" w:space="0" w:color="auto"/>
                        <w:left w:val="none" w:sz="0" w:space="0" w:color="auto"/>
                        <w:bottom w:val="none" w:sz="0" w:space="0" w:color="auto"/>
                        <w:right w:val="none" w:sz="0" w:space="0" w:color="auto"/>
                      </w:divBdr>
                      <w:divsChild>
                        <w:div w:id="971523141">
                          <w:marLeft w:val="0"/>
                          <w:marRight w:val="0"/>
                          <w:marTop w:val="0"/>
                          <w:marBottom w:val="0"/>
                          <w:divBdr>
                            <w:top w:val="none" w:sz="0" w:space="0" w:color="auto"/>
                            <w:left w:val="none" w:sz="0" w:space="0" w:color="auto"/>
                            <w:bottom w:val="none" w:sz="0" w:space="0" w:color="auto"/>
                            <w:right w:val="none" w:sz="0" w:space="0" w:color="auto"/>
                          </w:divBdr>
                          <w:divsChild>
                            <w:div w:id="715663101">
                              <w:marLeft w:val="0"/>
                              <w:marRight w:val="0"/>
                              <w:marTop w:val="0"/>
                              <w:marBottom w:val="0"/>
                              <w:divBdr>
                                <w:top w:val="none" w:sz="0" w:space="0" w:color="auto"/>
                                <w:left w:val="none" w:sz="0" w:space="0" w:color="auto"/>
                                <w:bottom w:val="none" w:sz="0" w:space="0" w:color="auto"/>
                                <w:right w:val="none" w:sz="0" w:space="0" w:color="auto"/>
                              </w:divBdr>
                              <w:divsChild>
                                <w:div w:id="1230381106">
                                  <w:marLeft w:val="0"/>
                                  <w:marRight w:val="0"/>
                                  <w:marTop w:val="0"/>
                                  <w:marBottom w:val="0"/>
                                  <w:divBdr>
                                    <w:top w:val="none" w:sz="0" w:space="0" w:color="auto"/>
                                    <w:left w:val="none" w:sz="0" w:space="0" w:color="auto"/>
                                    <w:bottom w:val="none" w:sz="0" w:space="0" w:color="auto"/>
                                    <w:right w:val="none" w:sz="0" w:space="0" w:color="auto"/>
                                  </w:divBdr>
                                  <w:divsChild>
                                    <w:div w:id="1013073430">
                                      <w:marLeft w:val="0"/>
                                      <w:marRight w:val="0"/>
                                      <w:marTop w:val="0"/>
                                      <w:marBottom w:val="0"/>
                                      <w:divBdr>
                                        <w:top w:val="none" w:sz="0" w:space="0" w:color="auto"/>
                                        <w:left w:val="none" w:sz="0" w:space="0" w:color="auto"/>
                                        <w:bottom w:val="none" w:sz="0" w:space="0" w:color="auto"/>
                                        <w:right w:val="none" w:sz="0" w:space="0" w:color="auto"/>
                                      </w:divBdr>
                                      <w:divsChild>
                                        <w:div w:id="868688049">
                                          <w:marLeft w:val="0"/>
                                          <w:marRight w:val="0"/>
                                          <w:marTop w:val="0"/>
                                          <w:marBottom w:val="0"/>
                                          <w:divBdr>
                                            <w:top w:val="none" w:sz="0" w:space="0" w:color="auto"/>
                                            <w:left w:val="none" w:sz="0" w:space="0" w:color="auto"/>
                                            <w:bottom w:val="none" w:sz="0" w:space="0" w:color="auto"/>
                                            <w:right w:val="none" w:sz="0" w:space="0" w:color="auto"/>
                                          </w:divBdr>
                                          <w:divsChild>
                                            <w:div w:id="859315168">
                                              <w:marLeft w:val="0"/>
                                              <w:marRight w:val="0"/>
                                              <w:marTop w:val="0"/>
                                              <w:marBottom w:val="0"/>
                                              <w:divBdr>
                                                <w:top w:val="none" w:sz="0" w:space="0" w:color="auto"/>
                                                <w:left w:val="none" w:sz="0" w:space="0" w:color="auto"/>
                                                <w:bottom w:val="none" w:sz="0" w:space="0" w:color="auto"/>
                                                <w:right w:val="none" w:sz="0" w:space="0" w:color="auto"/>
                                              </w:divBdr>
                                              <w:divsChild>
                                                <w:div w:id="1487163288">
                                                  <w:marLeft w:val="300"/>
                                                  <w:marRight w:val="0"/>
                                                  <w:marTop w:val="0"/>
                                                  <w:marBottom w:val="150"/>
                                                  <w:divBdr>
                                                    <w:top w:val="none" w:sz="0" w:space="0" w:color="auto"/>
                                                    <w:left w:val="none" w:sz="0" w:space="0" w:color="auto"/>
                                                    <w:bottom w:val="none" w:sz="0" w:space="0" w:color="auto"/>
                                                    <w:right w:val="none" w:sz="0" w:space="0" w:color="auto"/>
                                                  </w:divBdr>
                                                </w:div>
                                                <w:div w:id="469440375">
                                                  <w:marLeft w:val="0"/>
                                                  <w:marRight w:val="0"/>
                                                  <w:marTop w:val="0"/>
                                                  <w:marBottom w:val="0"/>
                                                  <w:divBdr>
                                                    <w:top w:val="none" w:sz="0" w:space="0" w:color="auto"/>
                                                    <w:left w:val="none" w:sz="0" w:space="0" w:color="auto"/>
                                                    <w:bottom w:val="none" w:sz="0" w:space="0" w:color="auto"/>
                                                    <w:right w:val="none" w:sz="0" w:space="0" w:color="auto"/>
                                                  </w:divBdr>
                                                </w:div>
                                              </w:divsChild>
                                            </w:div>
                                            <w:div w:id="1605772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810</Words>
  <Characters>4618</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Strayer University</Company>
  <LinksUpToDate>false</LinksUpToDate>
  <CharactersWithSpaces>5418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Strayer</dc:creator>
  <cp:keywords/>
  <dc:description/>
  <cp:lastModifiedBy>Strayer</cp:lastModifiedBy>
  <cp:revision>2</cp:revision>
  <dcterms:created xsi:type="dcterms:W3CDTF">2017-06-05T23:11:00Z</dcterms:created>
  <dcterms:modified xsi:type="dcterms:W3CDTF">2017-06-05T23:11:00Z</dcterms:modified>
</cp:coreProperties>
</file>